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500"/>
      </w:tblGrid>
      <w:tr w:rsidR="006624C6" w:rsidRPr="00A1143D" w:rsidTr="00906379">
        <w:tc>
          <w:tcPr>
            <w:tcW w:w="5353" w:type="dxa"/>
          </w:tcPr>
          <w:p w:rsidR="006624C6" w:rsidRDefault="006624C6" w:rsidP="00906379">
            <w:pPr>
              <w:spacing w:line="360" w:lineRule="auto"/>
              <w:jc w:val="center"/>
              <w:rPr>
                <w:b/>
                <w:bCs/>
                <w:sz w:val="24"/>
                <w:szCs w:val="24"/>
                <w:lang w:val="tt-RU"/>
              </w:rPr>
            </w:pPr>
          </w:p>
        </w:tc>
        <w:tc>
          <w:tcPr>
            <w:tcW w:w="4500" w:type="dxa"/>
            <w:hideMark/>
          </w:tcPr>
          <w:p w:rsidR="003B148F" w:rsidRDefault="003B148F" w:rsidP="003B148F">
            <w:pPr>
              <w:spacing w:line="360" w:lineRule="auto"/>
              <w:rPr>
                <w:rFonts w:eastAsiaTheme="minorEastAsia"/>
                <w:b/>
                <w:bCs/>
                <w:sz w:val="28"/>
                <w:szCs w:val="28"/>
                <w:lang w:eastAsia="en-US"/>
              </w:rPr>
            </w:pPr>
            <w:r>
              <w:rPr>
                <w:b/>
                <w:bCs/>
                <w:sz w:val="28"/>
                <w:szCs w:val="28"/>
                <w:lang w:eastAsia="en-US"/>
              </w:rPr>
              <w:t>«РАСЛЫЙМ»</w:t>
            </w:r>
          </w:p>
          <w:p w:rsidR="003B148F" w:rsidRDefault="003B148F" w:rsidP="003B148F">
            <w:pPr>
              <w:spacing w:line="360" w:lineRule="auto"/>
              <w:rPr>
                <w:rFonts w:eastAsia="Calibri"/>
                <w:b/>
                <w:bCs/>
                <w:sz w:val="28"/>
                <w:szCs w:val="28"/>
                <w:lang w:val="tt-RU" w:eastAsia="en-US"/>
              </w:rPr>
            </w:pPr>
            <w:r>
              <w:rPr>
                <w:b/>
                <w:bCs/>
                <w:sz w:val="28"/>
                <w:szCs w:val="28"/>
                <w:lang w:eastAsia="en-US"/>
              </w:rPr>
              <w:t xml:space="preserve">Татарстан Республикасы </w:t>
            </w:r>
            <w:r>
              <w:rPr>
                <w:b/>
                <w:bCs/>
                <w:sz w:val="28"/>
                <w:szCs w:val="28"/>
                <w:lang w:val="tt-RU" w:eastAsia="en-US"/>
              </w:rPr>
              <w:t>мәгариф һәм фән</w:t>
            </w:r>
          </w:p>
          <w:p w:rsidR="003B148F" w:rsidRDefault="003B148F" w:rsidP="003B148F">
            <w:pPr>
              <w:spacing w:line="360" w:lineRule="auto"/>
              <w:rPr>
                <w:b/>
                <w:bCs/>
                <w:sz w:val="28"/>
                <w:szCs w:val="28"/>
                <w:lang w:val="tt-RU" w:eastAsia="en-US"/>
              </w:rPr>
            </w:pPr>
            <w:r>
              <w:rPr>
                <w:b/>
                <w:bCs/>
                <w:sz w:val="28"/>
                <w:szCs w:val="28"/>
                <w:lang w:val="tt-RU" w:eastAsia="en-US"/>
              </w:rPr>
              <w:t>министры</w:t>
            </w:r>
          </w:p>
          <w:p w:rsidR="003B148F" w:rsidRDefault="003B148F" w:rsidP="003B148F">
            <w:pPr>
              <w:spacing w:line="360" w:lineRule="auto"/>
              <w:rPr>
                <w:b/>
                <w:bCs/>
                <w:sz w:val="28"/>
                <w:szCs w:val="28"/>
                <w:lang w:eastAsia="en-US"/>
              </w:rPr>
            </w:pPr>
            <w:r>
              <w:rPr>
                <w:b/>
                <w:bCs/>
                <w:sz w:val="28"/>
                <w:szCs w:val="28"/>
                <w:lang w:eastAsia="en-US"/>
              </w:rPr>
              <w:t xml:space="preserve">___________ </w:t>
            </w:r>
            <w:r>
              <w:rPr>
                <w:b/>
                <w:bCs/>
                <w:sz w:val="28"/>
                <w:szCs w:val="28"/>
                <w:lang w:val="tt-RU" w:eastAsia="en-US"/>
              </w:rPr>
              <w:t xml:space="preserve"> И.Г.Һадиуллин</w:t>
            </w:r>
          </w:p>
          <w:p w:rsidR="006624C6" w:rsidRDefault="003B148F" w:rsidP="003B148F">
            <w:pPr>
              <w:rPr>
                <w:b/>
                <w:bCs/>
                <w:sz w:val="24"/>
                <w:szCs w:val="24"/>
                <w:lang w:val="tt-RU"/>
              </w:rPr>
            </w:pPr>
            <w:r>
              <w:rPr>
                <w:b/>
                <w:bCs/>
                <w:sz w:val="28"/>
                <w:szCs w:val="28"/>
                <w:lang w:eastAsia="en-US"/>
              </w:rPr>
              <w:t>«___» _________ 20</w:t>
            </w:r>
            <w:r>
              <w:rPr>
                <w:b/>
                <w:bCs/>
                <w:sz w:val="28"/>
                <w:szCs w:val="28"/>
                <w:lang w:val="tt-RU" w:eastAsia="en-US"/>
              </w:rPr>
              <w:t xml:space="preserve">21 нче </w:t>
            </w:r>
            <w:r>
              <w:rPr>
                <w:b/>
                <w:bCs/>
                <w:sz w:val="28"/>
                <w:szCs w:val="28"/>
                <w:lang w:eastAsia="en-US"/>
              </w:rPr>
              <w:t>ел</w:t>
            </w:r>
          </w:p>
        </w:tc>
      </w:tr>
    </w:tbl>
    <w:p w:rsidR="006624C6" w:rsidRDefault="006624C6" w:rsidP="006624C6">
      <w:pPr>
        <w:spacing w:line="360" w:lineRule="auto"/>
        <w:jc w:val="center"/>
        <w:rPr>
          <w:b/>
          <w:bCs/>
          <w:lang w:val="tt-RU"/>
        </w:rPr>
      </w:pPr>
    </w:p>
    <w:p w:rsidR="006624C6" w:rsidRDefault="006624C6" w:rsidP="006624C6">
      <w:pPr>
        <w:spacing w:line="360" w:lineRule="auto"/>
        <w:jc w:val="center"/>
        <w:rPr>
          <w:b/>
          <w:bCs/>
          <w:lang w:val="tt-RU"/>
        </w:rPr>
      </w:pPr>
    </w:p>
    <w:p w:rsidR="006624C6" w:rsidRDefault="006624C6" w:rsidP="006624C6">
      <w:pPr>
        <w:spacing w:line="360" w:lineRule="auto"/>
        <w:jc w:val="center"/>
        <w:rPr>
          <w:b/>
          <w:bCs/>
          <w:lang w:val="tt-RU"/>
        </w:rPr>
      </w:pPr>
    </w:p>
    <w:p w:rsidR="006624C6" w:rsidRDefault="006624C6" w:rsidP="006624C6">
      <w:pPr>
        <w:spacing w:line="360" w:lineRule="auto"/>
        <w:jc w:val="center"/>
        <w:rPr>
          <w:b/>
          <w:bCs/>
          <w:lang w:val="tt-RU"/>
        </w:rPr>
      </w:pPr>
    </w:p>
    <w:p w:rsidR="006624C6" w:rsidRDefault="006624C6" w:rsidP="006624C6">
      <w:pPr>
        <w:spacing w:line="360" w:lineRule="auto"/>
        <w:jc w:val="center"/>
        <w:rPr>
          <w:b/>
          <w:bCs/>
          <w:lang w:val="tt-RU"/>
        </w:rPr>
      </w:pPr>
    </w:p>
    <w:p w:rsidR="006624C6" w:rsidRDefault="006624C6" w:rsidP="006624C6">
      <w:pPr>
        <w:spacing w:line="360" w:lineRule="auto"/>
        <w:jc w:val="center"/>
        <w:rPr>
          <w:b/>
          <w:bCs/>
          <w:lang w:val="tt-RU"/>
        </w:rPr>
      </w:pPr>
    </w:p>
    <w:p w:rsidR="006624C6" w:rsidRDefault="006624C6" w:rsidP="006624C6">
      <w:pPr>
        <w:spacing w:line="360" w:lineRule="auto"/>
        <w:jc w:val="center"/>
        <w:rPr>
          <w:b/>
          <w:bCs/>
          <w:lang w:val="tt-RU"/>
        </w:rPr>
      </w:pPr>
    </w:p>
    <w:p w:rsidR="006624C6" w:rsidRDefault="006624C6" w:rsidP="006624C6">
      <w:pPr>
        <w:spacing w:line="360" w:lineRule="auto"/>
        <w:jc w:val="center"/>
        <w:rPr>
          <w:b/>
          <w:bCs/>
          <w:lang w:val="tt-RU"/>
        </w:rPr>
      </w:pPr>
    </w:p>
    <w:p w:rsidR="006624C6" w:rsidRDefault="006624C6" w:rsidP="006624C6">
      <w:pPr>
        <w:jc w:val="center"/>
        <w:rPr>
          <w:b/>
          <w:bCs/>
          <w:sz w:val="28"/>
          <w:szCs w:val="28"/>
          <w:lang w:val="tt-RU"/>
        </w:rPr>
      </w:pPr>
      <w:r>
        <w:rPr>
          <w:b/>
          <w:bCs/>
          <w:sz w:val="28"/>
          <w:szCs w:val="28"/>
          <w:lang w:val="tt-RU"/>
        </w:rPr>
        <w:t xml:space="preserve">Рус телендә белем бирү мәктәпләренең татар укучылары өчен </w:t>
      </w:r>
    </w:p>
    <w:p w:rsidR="006624C6" w:rsidRDefault="008A1D15" w:rsidP="006624C6">
      <w:pPr>
        <w:jc w:val="center"/>
        <w:rPr>
          <w:b/>
          <w:bCs/>
          <w:sz w:val="28"/>
          <w:szCs w:val="28"/>
          <w:lang w:val="tt-RU"/>
        </w:rPr>
      </w:pPr>
      <w:r>
        <w:rPr>
          <w:b/>
          <w:bCs/>
          <w:sz w:val="28"/>
          <w:szCs w:val="28"/>
          <w:lang w:val="tt-RU"/>
        </w:rPr>
        <w:t>202</w:t>
      </w:r>
      <w:r w:rsidR="00D1635A">
        <w:rPr>
          <w:b/>
          <w:bCs/>
          <w:sz w:val="28"/>
          <w:szCs w:val="28"/>
          <w:lang w:val="tt-RU"/>
        </w:rPr>
        <w:t>2</w:t>
      </w:r>
      <w:r w:rsidR="006624C6">
        <w:rPr>
          <w:b/>
          <w:bCs/>
          <w:sz w:val="28"/>
          <w:szCs w:val="28"/>
          <w:lang w:val="tt-RU"/>
        </w:rPr>
        <w:t xml:space="preserve"> нч</w:t>
      </w:r>
      <w:r>
        <w:rPr>
          <w:b/>
          <w:bCs/>
          <w:sz w:val="28"/>
          <w:szCs w:val="28"/>
          <w:lang w:val="tt-RU"/>
        </w:rPr>
        <w:t>е</w:t>
      </w:r>
      <w:r w:rsidR="006624C6">
        <w:rPr>
          <w:b/>
          <w:bCs/>
          <w:sz w:val="28"/>
          <w:szCs w:val="28"/>
          <w:lang w:val="tt-RU"/>
        </w:rPr>
        <w:t xml:space="preserve"> елда  туган (татар) әдәбияттан бердәм республика имтиханын </w:t>
      </w:r>
    </w:p>
    <w:p w:rsidR="006624C6" w:rsidRDefault="006624C6" w:rsidP="006624C6">
      <w:pPr>
        <w:spacing w:line="360" w:lineRule="auto"/>
        <w:jc w:val="center"/>
        <w:rPr>
          <w:b/>
          <w:sz w:val="28"/>
          <w:szCs w:val="28"/>
          <w:lang w:val="tt-RU"/>
        </w:rPr>
      </w:pPr>
      <w:r>
        <w:rPr>
          <w:b/>
          <w:bCs/>
          <w:sz w:val="28"/>
          <w:szCs w:val="28"/>
          <w:lang w:val="tt-RU"/>
        </w:rPr>
        <w:t xml:space="preserve">уздыру  </w:t>
      </w:r>
      <w:r>
        <w:rPr>
          <w:b/>
          <w:sz w:val="28"/>
          <w:szCs w:val="28"/>
          <w:lang w:val="tt-RU"/>
        </w:rPr>
        <w:t>үзенчәлекләре (спецификация)</w:t>
      </w:r>
    </w:p>
    <w:p w:rsidR="006624C6" w:rsidRDefault="006624C6" w:rsidP="006624C6">
      <w:pPr>
        <w:jc w:val="center"/>
        <w:rPr>
          <w:b/>
          <w:sz w:val="28"/>
          <w:szCs w:val="28"/>
          <w:lang w:val="tt-RU"/>
        </w:rPr>
      </w:pPr>
    </w:p>
    <w:p w:rsidR="006624C6" w:rsidRDefault="006624C6" w:rsidP="006624C6">
      <w:pPr>
        <w:spacing w:line="360" w:lineRule="auto"/>
        <w:jc w:val="center"/>
        <w:rPr>
          <w:b/>
          <w:bCs/>
          <w:lang w:val="tt-RU"/>
        </w:rPr>
      </w:pPr>
    </w:p>
    <w:p w:rsidR="006624C6" w:rsidRDefault="006624C6" w:rsidP="006624C6">
      <w:pPr>
        <w:spacing w:line="360" w:lineRule="auto"/>
        <w:jc w:val="center"/>
        <w:rPr>
          <w:b/>
          <w:bCs/>
          <w:lang w:val="tt-RU"/>
        </w:rPr>
      </w:pPr>
    </w:p>
    <w:p w:rsidR="006624C6" w:rsidRDefault="006624C6" w:rsidP="006624C6">
      <w:pPr>
        <w:spacing w:line="360" w:lineRule="auto"/>
        <w:jc w:val="center"/>
        <w:rPr>
          <w:b/>
          <w:bCs/>
          <w:lang w:val="tt-RU"/>
        </w:rPr>
      </w:pPr>
    </w:p>
    <w:p w:rsidR="006624C6" w:rsidRDefault="006624C6" w:rsidP="006624C6">
      <w:pPr>
        <w:spacing w:line="360" w:lineRule="auto"/>
        <w:jc w:val="center"/>
        <w:rPr>
          <w:b/>
          <w:bCs/>
          <w:lang w:val="tt-RU"/>
        </w:rPr>
      </w:pPr>
    </w:p>
    <w:p w:rsidR="006624C6" w:rsidRDefault="006624C6" w:rsidP="006624C6">
      <w:pPr>
        <w:spacing w:line="360" w:lineRule="auto"/>
        <w:jc w:val="center"/>
        <w:rPr>
          <w:b/>
          <w:bCs/>
          <w:lang w:val="tt-RU"/>
        </w:rPr>
      </w:pPr>
    </w:p>
    <w:p w:rsidR="006624C6" w:rsidRDefault="006624C6" w:rsidP="006624C6">
      <w:pPr>
        <w:spacing w:line="360" w:lineRule="auto"/>
        <w:jc w:val="center"/>
        <w:rPr>
          <w:b/>
          <w:bCs/>
          <w:lang w:val="tt-RU"/>
        </w:rPr>
      </w:pPr>
    </w:p>
    <w:p w:rsidR="006624C6" w:rsidRDefault="006624C6" w:rsidP="006624C6">
      <w:pPr>
        <w:spacing w:line="360" w:lineRule="auto"/>
        <w:jc w:val="center"/>
        <w:rPr>
          <w:b/>
          <w:bCs/>
          <w:lang w:val="tt-RU"/>
        </w:rPr>
      </w:pPr>
    </w:p>
    <w:p w:rsidR="006624C6" w:rsidRDefault="006624C6" w:rsidP="006624C6">
      <w:pPr>
        <w:spacing w:line="360" w:lineRule="auto"/>
        <w:jc w:val="center"/>
        <w:rPr>
          <w:b/>
          <w:bCs/>
          <w:lang w:val="tt-RU"/>
        </w:rPr>
      </w:pPr>
    </w:p>
    <w:p w:rsidR="006624C6" w:rsidRDefault="006624C6" w:rsidP="006624C6">
      <w:pPr>
        <w:spacing w:line="360" w:lineRule="auto"/>
        <w:jc w:val="center"/>
        <w:rPr>
          <w:b/>
          <w:bCs/>
          <w:lang w:val="tt-RU"/>
        </w:rPr>
      </w:pPr>
    </w:p>
    <w:p w:rsidR="006624C6" w:rsidRDefault="006624C6" w:rsidP="006624C6">
      <w:pPr>
        <w:spacing w:line="360" w:lineRule="auto"/>
        <w:jc w:val="center"/>
        <w:rPr>
          <w:b/>
          <w:bCs/>
          <w:lang w:val="tt-RU"/>
        </w:rPr>
      </w:pPr>
    </w:p>
    <w:p w:rsidR="006624C6" w:rsidRPr="00B7104D" w:rsidRDefault="006624C6" w:rsidP="006624C6">
      <w:pPr>
        <w:jc w:val="center"/>
        <w:rPr>
          <w:bCs/>
        </w:rPr>
      </w:pPr>
      <w:r w:rsidRPr="00B7104D">
        <w:rPr>
          <w:bCs/>
        </w:rPr>
        <w:t xml:space="preserve">разработан федеральным государственным автономным образовательным учреждением высшего профессионального образования </w:t>
      </w:r>
    </w:p>
    <w:p w:rsidR="006624C6" w:rsidRPr="00B7104D" w:rsidRDefault="006624C6" w:rsidP="006624C6">
      <w:pPr>
        <w:jc w:val="center"/>
        <w:rPr>
          <w:bCs/>
        </w:rPr>
      </w:pPr>
      <w:r w:rsidRPr="00B7104D">
        <w:rPr>
          <w:bCs/>
        </w:rPr>
        <w:t>«КАЗАНСКИЙ (ПРИВОЛЖСКИЙ) ФЕДЕРАЛЬНЫЙ УНИВЕРСИТЕТ»</w:t>
      </w:r>
    </w:p>
    <w:p w:rsidR="006624C6" w:rsidRPr="00B7104D" w:rsidRDefault="006624C6" w:rsidP="006624C6">
      <w:pPr>
        <w:jc w:val="center"/>
        <w:rPr>
          <w:bCs/>
        </w:rPr>
      </w:pPr>
    </w:p>
    <w:p w:rsidR="006624C6" w:rsidRPr="00B7104D" w:rsidRDefault="006624C6" w:rsidP="006624C6">
      <w:pPr>
        <w:jc w:val="center"/>
        <w:rPr>
          <w:bCs/>
        </w:rPr>
      </w:pPr>
      <w:r w:rsidRPr="00B7104D">
        <w:rPr>
          <w:bCs/>
        </w:rPr>
        <w:t xml:space="preserve">подготовлен государственным бюджетным учреждением </w:t>
      </w:r>
    </w:p>
    <w:p w:rsidR="006624C6" w:rsidRPr="00B7104D" w:rsidRDefault="006624C6" w:rsidP="006624C6">
      <w:pPr>
        <w:jc w:val="center"/>
        <w:rPr>
          <w:bCs/>
        </w:rPr>
      </w:pPr>
      <w:r w:rsidRPr="00B7104D">
        <w:rPr>
          <w:bCs/>
        </w:rPr>
        <w:t>«РЕСПУБЛИКАНСКИЙ ЦЕНТР МОНИТОРИНГА КАЧЕСТВА ОБРАЗОВАНИЯ»</w:t>
      </w:r>
    </w:p>
    <w:p w:rsidR="006624C6" w:rsidRPr="00B7104D" w:rsidRDefault="006624C6" w:rsidP="006624C6">
      <w:pPr>
        <w:jc w:val="center"/>
        <w:rPr>
          <w:bCs/>
        </w:rPr>
      </w:pPr>
    </w:p>
    <w:p w:rsidR="006624C6" w:rsidRPr="00B7104D" w:rsidRDefault="006624C6" w:rsidP="006624C6">
      <w:pPr>
        <w:jc w:val="center"/>
        <w:rPr>
          <w:bCs/>
        </w:rPr>
      </w:pPr>
      <w:r w:rsidRPr="00B7104D">
        <w:rPr>
          <w:bCs/>
        </w:rPr>
        <w:t xml:space="preserve">утвержден МИНИСТЕРСТВОМ ОБРАЗОВАНИЯ И НАУКИ </w:t>
      </w:r>
    </w:p>
    <w:p w:rsidR="006624C6" w:rsidRPr="00B7104D" w:rsidRDefault="006624C6" w:rsidP="006624C6">
      <w:pPr>
        <w:jc w:val="center"/>
        <w:rPr>
          <w:bCs/>
        </w:rPr>
      </w:pPr>
      <w:r w:rsidRPr="00B7104D">
        <w:rPr>
          <w:bCs/>
        </w:rPr>
        <w:t>РЕСПУБЛИКИ ТАТАРСТАН</w:t>
      </w:r>
    </w:p>
    <w:p w:rsidR="006624C6" w:rsidRPr="00BB7E70" w:rsidRDefault="006624C6" w:rsidP="006624C6">
      <w:pPr>
        <w:spacing w:line="360" w:lineRule="auto"/>
        <w:jc w:val="center"/>
        <w:rPr>
          <w:b/>
          <w:bCs/>
        </w:rPr>
      </w:pPr>
    </w:p>
    <w:p w:rsidR="004D0266" w:rsidRPr="00235662" w:rsidRDefault="004D0266" w:rsidP="008E50EF">
      <w:pPr>
        <w:pStyle w:val="a3"/>
        <w:ind w:left="0" w:firstLine="540"/>
        <w:jc w:val="both"/>
        <w:rPr>
          <w:rFonts w:ascii="SL_Times New Roman" w:hAnsi="SL_Times New Roman"/>
          <w:b/>
          <w:sz w:val="28"/>
          <w:szCs w:val="28"/>
          <w:lang w:val="tt-RU"/>
        </w:rPr>
      </w:pPr>
      <w:r w:rsidRPr="00235662">
        <w:rPr>
          <w:rFonts w:ascii="SL_Times New Roman" w:hAnsi="SL_Times New Roman"/>
          <w:b/>
          <w:sz w:val="28"/>
          <w:szCs w:val="28"/>
          <w:lang w:val="tt-RU"/>
        </w:rPr>
        <w:lastRenderedPageBreak/>
        <w:t xml:space="preserve">1. Имтихан эше </w:t>
      </w:r>
      <w:r>
        <w:rPr>
          <w:rFonts w:ascii="SL_Times New Roman" w:hAnsi="SL_Times New Roman"/>
          <w:b/>
          <w:sz w:val="28"/>
          <w:szCs w:val="28"/>
          <w:lang w:val="tt-RU"/>
        </w:rPr>
        <w:t>вазыйфасы</w:t>
      </w:r>
    </w:p>
    <w:p w:rsidR="004D0266" w:rsidRPr="00CB4D86" w:rsidRDefault="004D0266" w:rsidP="008E50EF">
      <w:pPr>
        <w:pStyle w:val="a3"/>
        <w:ind w:left="0" w:firstLine="540"/>
        <w:jc w:val="both"/>
        <w:rPr>
          <w:rFonts w:ascii="SL_Times New Roman" w:hAnsi="SL_Times New Roman"/>
          <w:bCs/>
          <w:sz w:val="28"/>
          <w:szCs w:val="28"/>
          <w:lang w:val="tt-RU"/>
        </w:rPr>
      </w:pPr>
      <w:r w:rsidRPr="00CB4D86">
        <w:rPr>
          <w:rFonts w:ascii="SL_Times New Roman" w:hAnsi="SL_Times New Roman"/>
          <w:bCs/>
          <w:sz w:val="28"/>
          <w:szCs w:val="28"/>
          <w:lang w:val="tt-RU"/>
        </w:rPr>
        <w:t>Бердәм республика имтиханы (алга таба – БРИ) стандартлаштырылган биремнәр (контроль бәяләү материаллары) ярдәмендә урта (гомуми) белем бирү дәүләт программаларын үзләштергән укучыларның әзерлек сыйфатын объектив бәяләүне күздә тота.</w:t>
      </w:r>
    </w:p>
    <w:p w:rsidR="004D0266" w:rsidRPr="00CB4D86" w:rsidRDefault="004D0266" w:rsidP="008E50EF">
      <w:pPr>
        <w:pStyle w:val="a3"/>
        <w:ind w:left="0" w:firstLine="540"/>
        <w:jc w:val="both"/>
        <w:rPr>
          <w:rFonts w:ascii="SL_Times New Roman" w:hAnsi="SL_Times New Roman"/>
          <w:sz w:val="28"/>
          <w:szCs w:val="28"/>
          <w:lang w:val="tt-RU"/>
        </w:rPr>
      </w:pPr>
      <w:r w:rsidRPr="00CB4D86">
        <w:rPr>
          <w:rFonts w:ascii="SL_Times New Roman" w:hAnsi="SL_Times New Roman"/>
          <w:bCs/>
          <w:sz w:val="28"/>
          <w:szCs w:val="28"/>
          <w:lang w:val="tt-RU"/>
        </w:rPr>
        <w:t>Контроль бәяләү материаллары урта мәктәпне тәмамлаучы укучыларның татар әдәбиятыннан гомуми белем дәрәҗәсен билгеләү мөмкинлеген бирә.</w:t>
      </w:r>
    </w:p>
    <w:p w:rsidR="004D0266" w:rsidRDefault="004D0266" w:rsidP="008E50EF">
      <w:pPr>
        <w:pStyle w:val="a3"/>
        <w:ind w:left="0" w:firstLine="540"/>
        <w:rPr>
          <w:rFonts w:ascii="SL_Times New Roman" w:hAnsi="SL_Times New Roman"/>
          <w:sz w:val="28"/>
          <w:szCs w:val="28"/>
          <w:lang w:val="tt-RU"/>
        </w:rPr>
      </w:pPr>
    </w:p>
    <w:p w:rsidR="004D0266" w:rsidRDefault="004D0266" w:rsidP="008E50EF">
      <w:pPr>
        <w:pStyle w:val="a3"/>
        <w:ind w:left="0" w:firstLine="540"/>
        <w:rPr>
          <w:rFonts w:ascii="SL_Times New Roman" w:hAnsi="SL_Times New Roman"/>
          <w:b/>
          <w:sz w:val="28"/>
          <w:szCs w:val="28"/>
          <w:lang w:val="tt-RU"/>
        </w:rPr>
      </w:pPr>
      <w:r>
        <w:rPr>
          <w:rFonts w:ascii="SL_Times New Roman" w:hAnsi="SL_Times New Roman"/>
          <w:b/>
          <w:sz w:val="28"/>
          <w:szCs w:val="28"/>
          <w:lang w:val="tt-RU"/>
        </w:rPr>
        <w:t>2. Имтихан эшенең эчтәлеген билгеләүче документлар</w:t>
      </w:r>
    </w:p>
    <w:p w:rsidR="004D0266" w:rsidRPr="00EE6505" w:rsidRDefault="004D0266" w:rsidP="008E50EF">
      <w:pPr>
        <w:pStyle w:val="a3"/>
        <w:ind w:left="0" w:firstLine="540"/>
        <w:jc w:val="both"/>
        <w:rPr>
          <w:sz w:val="28"/>
          <w:szCs w:val="28"/>
          <w:lang w:val="tt-RU"/>
        </w:rPr>
      </w:pPr>
      <w:r w:rsidRPr="00EE6505">
        <w:rPr>
          <w:sz w:val="28"/>
          <w:szCs w:val="28"/>
          <w:lang w:val="tt-RU"/>
        </w:rPr>
        <w:t>Имтихан эшенең эчтәлеге түбәндәге документларга нигезләнеп билгеләнә:</w:t>
      </w:r>
    </w:p>
    <w:p w:rsidR="00A06CC3" w:rsidRPr="00A06CC3" w:rsidRDefault="00DE5C31" w:rsidP="008E50EF">
      <w:pPr>
        <w:pStyle w:val="a5"/>
        <w:numPr>
          <w:ilvl w:val="0"/>
          <w:numId w:val="5"/>
        </w:numPr>
        <w:ind w:left="0" w:firstLine="540"/>
        <w:jc w:val="both"/>
        <w:rPr>
          <w:sz w:val="28"/>
          <w:szCs w:val="28"/>
          <w:lang w:val="tt-RU"/>
        </w:rPr>
      </w:pPr>
      <w:r w:rsidRPr="00A06CC3">
        <w:rPr>
          <w:sz w:val="28"/>
          <w:szCs w:val="28"/>
          <w:lang w:val="tt-RU"/>
        </w:rPr>
        <w:t xml:space="preserve">Рус телендә урта (тулы) гомуми белем бирү мәктәбендә татар теле һәм әдәбиятын укыту программасы </w:t>
      </w:r>
      <w:r w:rsidRPr="00A06CC3">
        <w:rPr>
          <w:color w:val="000000"/>
          <w:sz w:val="28"/>
          <w:szCs w:val="28"/>
          <w:lang w:val="tt-RU"/>
        </w:rPr>
        <w:t>(5-11 нче сыйныфлар). – Казан: Мәгариф</w:t>
      </w:r>
      <w:r w:rsidR="00A06CC3">
        <w:rPr>
          <w:color w:val="000000"/>
          <w:sz w:val="28"/>
          <w:szCs w:val="28"/>
          <w:lang w:val="tt-RU"/>
        </w:rPr>
        <w:t>,</w:t>
      </w:r>
      <w:r w:rsidRPr="00A06CC3">
        <w:rPr>
          <w:color w:val="000000"/>
          <w:sz w:val="28"/>
          <w:szCs w:val="28"/>
          <w:lang w:val="tt-RU"/>
        </w:rPr>
        <w:t xml:space="preserve"> 2010.</w:t>
      </w:r>
      <w:r w:rsidR="004D0266" w:rsidRPr="00A06CC3">
        <w:rPr>
          <w:sz w:val="28"/>
          <w:szCs w:val="28"/>
          <w:lang w:val="tt-RU"/>
        </w:rPr>
        <w:t xml:space="preserve">       </w:t>
      </w:r>
    </w:p>
    <w:p w:rsidR="00A06CC3" w:rsidRPr="00A06CC3" w:rsidRDefault="00A06CC3" w:rsidP="008E50EF">
      <w:pPr>
        <w:pStyle w:val="a5"/>
        <w:numPr>
          <w:ilvl w:val="0"/>
          <w:numId w:val="5"/>
        </w:numPr>
        <w:ind w:left="0" w:firstLine="540"/>
        <w:jc w:val="both"/>
        <w:rPr>
          <w:sz w:val="28"/>
          <w:szCs w:val="28"/>
          <w:lang w:val="tt-RU"/>
        </w:rPr>
      </w:pPr>
      <w:r w:rsidRPr="00A06CC3">
        <w:rPr>
          <w:sz w:val="28"/>
          <w:szCs w:val="28"/>
          <w:lang w:val="tt-RU"/>
        </w:rPr>
        <w:t>Рус телендә белем бирүче мәгариф оешмалары өчен татар әдәбиятыннан үрнәк программа (татар телен туган тел буларак өйрәнүче укучылар өчен) (1 – 11 сыйныфлар өчен) /Ф.Ф.Хәсәнова // http://mon.tatarstan.ru/rus/file/pub/pub_1128127.pdf</w:t>
      </w:r>
    </w:p>
    <w:p w:rsidR="004D0266" w:rsidRPr="00A06CC3" w:rsidRDefault="004D0266" w:rsidP="008E50EF">
      <w:pPr>
        <w:pStyle w:val="a5"/>
        <w:ind w:left="0" w:firstLine="540"/>
        <w:jc w:val="both"/>
        <w:rPr>
          <w:color w:val="000000"/>
          <w:sz w:val="28"/>
          <w:szCs w:val="28"/>
          <w:lang w:val="tt-RU"/>
        </w:rPr>
      </w:pPr>
      <w:r w:rsidRPr="00A06CC3">
        <w:rPr>
          <w:sz w:val="28"/>
          <w:szCs w:val="28"/>
          <w:lang w:val="tt-RU"/>
        </w:rPr>
        <w:t xml:space="preserve">       </w:t>
      </w:r>
    </w:p>
    <w:p w:rsidR="004D0266" w:rsidRPr="00DE5C31" w:rsidRDefault="004D0266" w:rsidP="008E50EF">
      <w:pPr>
        <w:ind w:firstLine="540"/>
        <w:jc w:val="both"/>
        <w:rPr>
          <w:b/>
          <w:sz w:val="28"/>
          <w:szCs w:val="28"/>
          <w:lang w:val="tt-RU"/>
        </w:rPr>
      </w:pPr>
    </w:p>
    <w:p w:rsidR="004D0266" w:rsidRPr="00EE6505" w:rsidRDefault="004D0266" w:rsidP="008E50EF">
      <w:pPr>
        <w:ind w:firstLine="540"/>
        <w:jc w:val="both"/>
        <w:rPr>
          <w:b/>
          <w:sz w:val="28"/>
          <w:szCs w:val="28"/>
          <w:lang w:val="tt-RU"/>
        </w:rPr>
      </w:pPr>
      <w:r w:rsidRPr="00EE6505">
        <w:rPr>
          <w:b/>
          <w:sz w:val="28"/>
          <w:szCs w:val="28"/>
          <w:lang w:val="tt-RU"/>
        </w:rPr>
        <w:t>3. Имтихан эшенең төзелешен һәм эчтәлеген билгеләү принциплары</w:t>
      </w:r>
    </w:p>
    <w:p w:rsidR="004D0266" w:rsidRPr="00EE6505" w:rsidRDefault="004D0266" w:rsidP="008E50EF">
      <w:pPr>
        <w:ind w:firstLine="540"/>
        <w:jc w:val="both"/>
        <w:rPr>
          <w:bCs/>
          <w:sz w:val="28"/>
          <w:szCs w:val="28"/>
          <w:lang w:val="tt-RU"/>
        </w:rPr>
      </w:pPr>
      <w:r w:rsidRPr="00EE6505">
        <w:rPr>
          <w:bCs/>
          <w:sz w:val="28"/>
          <w:szCs w:val="28"/>
          <w:lang w:val="tt-RU"/>
        </w:rPr>
        <w:t xml:space="preserve">Имтихан эшенең төзелеше һәм эчтәлеге урта мәктәпне тәмамлау һәм </w:t>
      </w:r>
      <w:r w:rsidRPr="00EE6505">
        <w:rPr>
          <w:sz w:val="28"/>
          <w:szCs w:val="28"/>
          <w:lang w:val="tt-RU"/>
        </w:rPr>
        <w:t xml:space="preserve">югары, урта һөнәри белем бирү уку йортларына керү вакытында </w:t>
      </w:r>
      <w:r w:rsidRPr="00EE6505">
        <w:rPr>
          <w:bCs/>
          <w:sz w:val="28"/>
          <w:szCs w:val="28"/>
          <w:lang w:val="tt-RU"/>
        </w:rPr>
        <w:t xml:space="preserve">укучыларның белем дәрәҗәсен объектив бәяләү мөмкинлеген бирә. </w:t>
      </w:r>
    </w:p>
    <w:p w:rsidR="004D0266" w:rsidRPr="00EE6505" w:rsidRDefault="004D0266" w:rsidP="008E50EF">
      <w:pPr>
        <w:ind w:firstLine="540"/>
        <w:jc w:val="both"/>
        <w:rPr>
          <w:bCs/>
          <w:sz w:val="28"/>
          <w:szCs w:val="28"/>
          <w:lang w:val="tt-RU"/>
        </w:rPr>
      </w:pPr>
      <w:r w:rsidRPr="00EE6505">
        <w:rPr>
          <w:bCs/>
          <w:sz w:val="28"/>
          <w:szCs w:val="28"/>
          <w:lang w:val="tt-RU"/>
        </w:rPr>
        <w:t>Татар әдәбиятыннан бердәм дәүләт имтиханын уздыруның берничә еллык тәҗрибәсе аның төзелеше һәм эчтәлегенең максатка ярашлы, оптималь булуын күрсәтте. Имтихан эшенең формасы һәм төзелеше, биремнәрнең катлаулылык дәрәҗәсе урта белем бирү мәктәпләрендә татар әдәбияты курсының төрле баскычларын, бүлекләрен яктырта. Аның эчтәлеге укучыларның татар әдәбиятыннан теоретик һәм гамәли белем дәрәҗәсен, күнекмәләрен бәяләргә мөмкинлек бирә.</w:t>
      </w:r>
    </w:p>
    <w:p w:rsidR="004D0266" w:rsidRPr="00EE6505" w:rsidRDefault="004D0266" w:rsidP="008E50EF">
      <w:pPr>
        <w:ind w:firstLine="540"/>
        <w:jc w:val="both"/>
        <w:rPr>
          <w:bCs/>
          <w:sz w:val="28"/>
          <w:szCs w:val="28"/>
          <w:lang w:val="tt-RU"/>
        </w:rPr>
      </w:pPr>
      <w:r w:rsidRPr="00EE6505">
        <w:rPr>
          <w:bCs/>
          <w:sz w:val="28"/>
          <w:szCs w:val="28"/>
          <w:lang w:val="tt-RU"/>
        </w:rPr>
        <w:t xml:space="preserve">Шул рәвешле татар әдәбиятыннан бердәм дәүләт имтиханы имтихан тапшыручылардан аналитик фикерләүне, әсәрне анализлау юлларын камилләштерүне, төрле әдәби чор һәм фактларны чагыштырып бәяләү күнекмәләрен активлаштыруны таләп итә. </w:t>
      </w:r>
    </w:p>
    <w:p w:rsidR="004D0266" w:rsidRPr="005516A9" w:rsidRDefault="004D0266" w:rsidP="008E50EF">
      <w:pPr>
        <w:ind w:firstLine="540"/>
        <w:jc w:val="both"/>
        <w:rPr>
          <w:bCs/>
          <w:lang w:val="tt-RU"/>
        </w:rPr>
      </w:pPr>
    </w:p>
    <w:p w:rsidR="004D0266" w:rsidRPr="00EE6505" w:rsidRDefault="004D0266" w:rsidP="008E50EF">
      <w:pPr>
        <w:numPr>
          <w:ilvl w:val="0"/>
          <w:numId w:val="4"/>
        </w:numPr>
        <w:ind w:left="0" w:firstLine="540"/>
        <w:jc w:val="both"/>
        <w:rPr>
          <w:b/>
          <w:sz w:val="28"/>
          <w:szCs w:val="28"/>
          <w:lang w:val="tt-RU"/>
        </w:rPr>
      </w:pPr>
      <w:r w:rsidRPr="00EE6505">
        <w:rPr>
          <w:b/>
          <w:sz w:val="28"/>
          <w:szCs w:val="28"/>
          <w:lang w:val="tt-RU"/>
        </w:rPr>
        <w:t>Имтихан эшенең төзелеше</w:t>
      </w:r>
    </w:p>
    <w:p w:rsidR="004D0266" w:rsidRPr="00EE6505" w:rsidRDefault="004D0266" w:rsidP="008E50EF">
      <w:pPr>
        <w:ind w:firstLine="540"/>
        <w:jc w:val="both"/>
        <w:rPr>
          <w:sz w:val="28"/>
          <w:szCs w:val="28"/>
          <w:lang w:val="tt-RU"/>
        </w:rPr>
      </w:pPr>
      <w:r w:rsidRPr="00EE6505">
        <w:rPr>
          <w:sz w:val="28"/>
          <w:szCs w:val="28"/>
          <w:lang w:val="tt-RU"/>
        </w:rPr>
        <w:t xml:space="preserve">Укучы, әдәбияттан имтиханга әзерләнү барышында, урта (тулы) гомуми мәҗбүри белем бирү эчтәлегендә билгеләнгән материалны, уку дәверендә әлеге предметтан үзләштергән-өйрәнгәннәрен кабатларга тиеш. </w:t>
      </w:r>
    </w:p>
    <w:p w:rsidR="004D0266" w:rsidRPr="00EE6505" w:rsidRDefault="008A1D15" w:rsidP="008E50EF">
      <w:pPr>
        <w:ind w:firstLine="540"/>
        <w:jc w:val="both"/>
        <w:rPr>
          <w:sz w:val="28"/>
          <w:szCs w:val="28"/>
          <w:lang w:val="tt-RU"/>
        </w:rPr>
      </w:pPr>
      <w:r>
        <w:rPr>
          <w:sz w:val="28"/>
          <w:szCs w:val="28"/>
          <w:lang w:val="tt-RU"/>
        </w:rPr>
        <w:t>202</w:t>
      </w:r>
      <w:r w:rsidR="00D1635A">
        <w:rPr>
          <w:sz w:val="28"/>
          <w:szCs w:val="28"/>
          <w:lang w:val="tt-RU"/>
        </w:rPr>
        <w:t>2</w:t>
      </w:r>
      <w:r w:rsidR="008E2619">
        <w:rPr>
          <w:sz w:val="28"/>
          <w:szCs w:val="28"/>
          <w:lang w:val="tt-RU"/>
        </w:rPr>
        <w:t xml:space="preserve"> нч</w:t>
      </w:r>
      <w:r>
        <w:rPr>
          <w:sz w:val="28"/>
          <w:szCs w:val="28"/>
          <w:lang w:val="tt-RU"/>
        </w:rPr>
        <w:t>е</w:t>
      </w:r>
      <w:r w:rsidR="008E2619">
        <w:rPr>
          <w:sz w:val="28"/>
          <w:szCs w:val="28"/>
          <w:lang w:val="tt-RU"/>
        </w:rPr>
        <w:t xml:space="preserve"> </w:t>
      </w:r>
      <w:r w:rsidR="004D0266" w:rsidRPr="00EE6505">
        <w:rPr>
          <w:sz w:val="28"/>
          <w:szCs w:val="28"/>
          <w:lang w:val="tt-RU"/>
        </w:rPr>
        <w:t xml:space="preserve">елгы бердәм республика имтиханыннан контроль бәяләү материаллары укучының белем дәрәҗәсен төрле яклап билгеләүче  </w:t>
      </w:r>
      <w:r w:rsidR="004D0266" w:rsidRPr="00EE6505">
        <w:rPr>
          <w:sz w:val="28"/>
          <w:szCs w:val="28"/>
          <w:u w:val="single"/>
          <w:lang w:val="tt-RU"/>
        </w:rPr>
        <w:t>өч бүлектән</w:t>
      </w:r>
      <w:r w:rsidR="004D0266" w:rsidRPr="00EE6505">
        <w:rPr>
          <w:sz w:val="28"/>
          <w:szCs w:val="28"/>
          <w:lang w:val="tt-RU"/>
        </w:rPr>
        <w:t xml:space="preserve"> тора.</w:t>
      </w:r>
    </w:p>
    <w:p w:rsidR="004D0266" w:rsidRPr="00EE6505" w:rsidRDefault="004D0266" w:rsidP="008E50EF">
      <w:pPr>
        <w:ind w:firstLine="540"/>
        <w:jc w:val="both"/>
        <w:rPr>
          <w:sz w:val="28"/>
          <w:szCs w:val="28"/>
          <w:lang w:val="tt-RU"/>
        </w:rPr>
      </w:pPr>
      <w:r w:rsidRPr="00EE6505">
        <w:rPr>
          <w:sz w:val="28"/>
          <w:szCs w:val="28"/>
          <w:lang w:val="tt-RU"/>
        </w:rPr>
        <w:t>Беренче һәм икенче бүлектә мәҗбүри белем бирү эчтәлегендә билгеләнгән әсәрләргә анализ ясау тәкъдим ителә.</w:t>
      </w:r>
    </w:p>
    <w:p w:rsidR="004D0266" w:rsidRPr="00EE6505" w:rsidRDefault="004D0266" w:rsidP="008E50EF">
      <w:pPr>
        <w:ind w:firstLine="540"/>
        <w:jc w:val="both"/>
        <w:rPr>
          <w:sz w:val="28"/>
          <w:szCs w:val="28"/>
          <w:lang w:val="tt-RU"/>
        </w:rPr>
      </w:pPr>
      <w:r w:rsidRPr="00EE6505">
        <w:rPr>
          <w:sz w:val="28"/>
          <w:szCs w:val="28"/>
          <w:lang w:val="tt-RU"/>
        </w:rPr>
        <w:lastRenderedPageBreak/>
        <w:t>Бу бүлекләрдә укучының әдәби әсәрләрнең эчтәлегенә, төзелешенә караган төп төшенчәләрне, сыйфатларны (темасын һәм әсәрдә күтәрелгән проблемаларны, сюжет һәм сюжет элементларын, образлар системасын, әдәби алымнарны, тел-сурәтләү чараларын һ.б.) дөрес билгели белү дәрәҗәсе тикшерелә; тәкъдим ителгән әсәрнең аерым үзенчәлекләрен башка әсәрләр белән бәйләнештә аңлата белү мөмкинлекләре барлана.</w:t>
      </w:r>
    </w:p>
    <w:p w:rsidR="004D0266" w:rsidRPr="00EE6505" w:rsidRDefault="004D0266" w:rsidP="008E50EF">
      <w:pPr>
        <w:ind w:firstLine="540"/>
        <w:jc w:val="both"/>
        <w:rPr>
          <w:sz w:val="28"/>
          <w:szCs w:val="28"/>
          <w:lang w:val="tt-RU"/>
        </w:rPr>
      </w:pPr>
      <w:r w:rsidRPr="00EE6505">
        <w:rPr>
          <w:sz w:val="28"/>
          <w:szCs w:val="28"/>
          <w:lang w:val="tt-RU"/>
        </w:rPr>
        <w:t>Беренче һәм икенче бүлек әдәби әсәрне эчтәлеге һәм төзелеше ягыннан тулысынча үзләштерүгә юнәлдерелгән. Анализ өчен тәкъдим ителгән текстлар  укучының  әсәрнең сюжетын белү дәрәҗәсен ачыклаудан бигрәк, жанр үзенчәлегеннән  чыгып, әдәби текстка анализ ясау мөмкинлекләрен билгеләүгә йөз тота.</w:t>
      </w:r>
    </w:p>
    <w:p w:rsidR="004D0266" w:rsidRPr="00EE6505" w:rsidRDefault="004D0266" w:rsidP="008E50EF">
      <w:pPr>
        <w:ind w:firstLine="540"/>
        <w:jc w:val="both"/>
        <w:rPr>
          <w:sz w:val="28"/>
          <w:szCs w:val="28"/>
          <w:lang w:val="tt-RU"/>
        </w:rPr>
      </w:pPr>
      <w:r w:rsidRPr="00EE6505">
        <w:rPr>
          <w:sz w:val="28"/>
          <w:szCs w:val="28"/>
          <w:lang w:val="tt-RU"/>
        </w:rPr>
        <w:t>Беренче һәм икенче бүлекләрдәге соңгы бирем әдәби контекстка юнәлтелә: анализ өчен алынган өзектә күтәрелгән тема-проблемаларның  уку дәверендә өйрәнелгән башка әсәрләр белән аваздашлыгы, охшашлыгы билгеләнә, әдәбият дәресләрендә өйрәнелгәннәр башка фәннәрдән  алган белемнәр белән дә бәйләнештә карала ала. Шул рәвешле тикшереләчәк материал эчтәлеге ягыннан тагын да баетыла.</w:t>
      </w:r>
    </w:p>
    <w:p w:rsidR="004D0266" w:rsidRPr="00EE6505" w:rsidRDefault="004D0266" w:rsidP="008E50EF">
      <w:pPr>
        <w:ind w:firstLine="540"/>
        <w:jc w:val="both"/>
        <w:rPr>
          <w:sz w:val="28"/>
          <w:szCs w:val="28"/>
          <w:lang w:val="tt-RU"/>
        </w:rPr>
      </w:pPr>
      <w:r w:rsidRPr="00EE6505">
        <w:rPr>
          <w:sz w:val="28"/>
          <w:szCs w:val="28"/>
          <w:lang w:val="tt-RU"/>
        </w:rPr>
        <w:t xml:space="preserve">Эшнең соңгы (өченче) бүлегендә укучының билгеле бер әдәби әсәр (әсәрләр) турында тупланма фикере, билгеләнгән үзенчәлекне аңлата белү сәләте тикшерелә. </w:t>
      </w:r>
    </w:p>
    <w:p w:rsidR="001A43B1" w:rsidRDefault="001A43B1" w:rsidP="008E50EF">
      <w:pPr>
        <w:ind w:firstLine="540"/>
        <w:jc w:val="both"/>
        <w:rPr>
          <w:sz w:val="28"/>
          <w:szCs w:val="28"/>
          <w:lang w:val="tt-RU"/>
        </w:rPr>
      </w:pPr>
      <w:r w:rsidRPr="00EE6505">
        <w:rPr>
          <w:sz w:val="28"/>
          <w:szCs w:val="28"/>
          <w:lang w:val="tt-RU"/>
        </w:rPr>
        <w:t xml:space="preserve">Эпик  (яки драма) әсәрдән  алынган  өзеккә анализ ясау каралган 1 нче бүлектә кыска җавапны таләп иткән 7 һәм чикләнгән күләмдәге җавап соралган 2 бирем тәкъдим ителә. </w:t>
      </w:r>
    </w:p>
    <w:p w:rsidR="001A43B1" w:rsidRPr="00EE6505" w:rsidRDefault="001A43B1" w:rsidP="008E50EF">
      <w:pPr>
        <w:ind w:firstLine="540"/>
        <w:jc w:val="both"/>
        <w:rPr>
          <w:sz w:val="28"/>
          <w:szCs w:val="28"/>
          <w:lang w:val="tt-RU"/>
        </w:rPr>
      </w:pPr>
      <w:r w:rsidRPr="00EE6505">
        <w:rPr>
          <w:sz w:val="28"/>
          <w:szCs w:val="28"/>
          <w:lang w:val="tt-RU"/>
        </w:rPr>
        <w:t>2 нче бүлектә укучыга лирик  әсәргә анализ ясау өчен 7 бирем тәкъдим ителә. Аларның  бишесенә</w:t>
      </w:r>
      <w:r>
        <w:rPr>
          <w:sz w:val="28"/>
          <w:szCs w:val="28"/>
          <w:lang w:val="tt-RU"/>
        </w:rPr>
        <w:t xml:space="preserve"> </w:t>
      </w:r>
      <w:r w:rsidRPr="00EE6505">
        <w:rPr>
          <w:sz w:val="28"/>
          <w:szCs w:val="28"/>
          <w:lang w:val="tt-RU"/>
        </w:rPr>
        <w:t>– кыска, икесенә чикләнгән күләмдәге (5-10 җөмлә) җавап язу күздә тотыла.</w:t>
      </w:r>
    </w:p>
    <w:p w:rsidR="004D0266" w:rsidRPr="00EE6505" w:rsidRDefault="004D0266" w:rsidP="008E50EF">
      <w:pPr>
        <w:ind w:firstLine="540"/>
        <w:jc w:val="both"/>
        <w:rPr>
          <w:sz w:val="28"/>
          <w:szCs w:val="28"/>
          <w:lang w:val="tt-RU"/>
        </w:rPr>
      </w:pPr>
      <w:r w:rsidRPr="00EE6505">
        <w:rPr>
          <w:sz w:val="28"/>
          <w:szCs w:val="28"/>
          <w:lang w:val="tt-RU"/>
        </w:rPr>
        <w:t>Эшнең мондый эзлеклелектә оештырылуы әсәрдән алынган өзекнең тексттагы ролен, урынын, әсәрнең сюжет-композицион, тема-проблема, тел-стиль үзенчәлекләрен билгеләү, укучының аларга карата үз фикерен җиткерә алу мөмкинлеген бирә.</w:t>
      </w:r>
    </w:p>
    <w:p w:rsidR="004D0266" w:rsidRPr="00EE6505" w:rsidRDefault="004D0266" w:rsidP="008E50EF">
      <w:pPr>
        <w:ind w:firstLine="540"/>
        <w:jc w:val="both"/>
        <w:rPr>
          <w:sz w:val="28"/>
          <w:szCs w:val="28"/>
          <w:lang w:val="tt-RU"/>
        </w:rPr>
      </w:pPr>
      <w:r w:rsidRPr="00EE6505">
        <w:rPr>
          <w:sz w:val="28"/>
          <w:szCs w:val="28"/>
          <w:lang w:val="tt-RU"/>
        </w:rPr>
        <w:t xml:space="preserve">3 нче бүлектә укучыларга билгеләнгән әсәрдәге яки әдипләр иҗатындагы аерым үзенчәлекләрне (образлар бирелешен, тема-проблемаларны, алымнарны) ачыклауга йөз тоткан 3 тема тәкъдим ителә. </w:t>
      </w:r>
      <w:r w:rsidRPr="00EE6505">
        <w:rPr>
          <w:sz w:val="28"/>
          <w:szCs w:val="28"/>
          <w:lang w:val="tt-RU" w:eastAsia="zh-TW"/>
        </w:rPr>
        <w:t>Имтихан эшендә б</w:t>
      </w:r>
      <w:r w:rsidRPr="00EE6505">
        <w:rPr>
          <w:sz w:val="28"/>
          <w:szCs w:val="28"/>
          <w:lang w:val="tt-RU"/>
        </w:rPr>
        <w:t>у сорауларның берсенә киңәйтелгән җавап язу сорала.</w:t>
      </w:r>
      <w:r w:rsidRPr="00EE6505">
        <w:rPr>
          <w:sz w:val="28"/>
          <w:szCs w:val="28"/>
          <w:lang w:val="tt-RU" w:eastAsia="zh-TW"/>
        </w:rPr>
        <w:t xml:space="preserve"> Сораулар әдәби-тарихи процесстагы төп чорларны  үз эченә ала һәм:</w:t>
      </w:r>
    </w:p>
    <w:p w:rsidR="004D0266" w:rsidRPr="00EE6505" w:rsidRDefault="004D0266" w:rsidP="008E50EF">
      <w:pPr>
        <w:ind w:firstLine="540"/>
        <w:jc w:val="both"/>
        <w:rPr>
          <w:sz w:val="28"/>
          <w:szCs w:val="28"/>
          <w:lang w:val="tt-RU" w:eastAsia="zh-TW"/>
        </w:rPr>
      </w:pPr>
      <w:r w:rsidRPr="00EE6505">
        <w:rPr>
          <w:i/>
          <w:sz w:val="28"/>
          <w:szCs w:val="28"/>
          <w:lang w:val="tt-RU" w:eastAsia="zh-TW"/>
        </w:rPr>
        <w:t>1 нче сорау</w:t>
      </w:r>
      <w:r w:rsidRPr="00EE6505">
        <w:rPr>
          <w:sz w:val="28"/>
          <w:szCs w:val="28"/>
          <w:lang w:val="tt-RU" w:eastAsia="zh-TW"/>
        </w:rPr>
        <w:t xml:space="preserve"> – </w:t>
      </w:r>
      <w:r w:rsidR="001F7883">
        <w:rPr>
          <w:sz w:val="28"/>
          <w:szCs w:val="28"/>
          <w:lang w:val="tt-RU" w:eastAsia="zh-TW"/>
        </w:rPr>
        <w:t>Б</w:t>
      </w:r>
      <w:r w:rsidRPr="00EE6505">
        <w:rPr>
          <w:sz w:val="28"/>
          <w:szCs w:val="28"/>
          <w:lang w:val="tt-RU" w:eastAsia="zh-TW"/>
        </w:rPr>
        <w:t xml:space="preserve">орынгы, </w:t>
      </w:r>
      <w:r w:rsidR="001F7883">
        <w:rPr>
          <w:sz w:val="28"/>
          <w:szCs w:val="28"/>
          <w:lang w:val="tt-RU" w:eastAsia="zh-TW"/>
        </w:rPr>
        <w:t>У</w:t>
      </w:r>
      <w:r w:rsidRPr="00EE6505">
        <w:rPr>
          <w:sz w:val="28"/>
          <w:szCs w:val="28"/>
          <w:lang w:val="tt-RU" w:eastAsia="zh-TW"/>
        </w:rPr>
        <w:t xml:space="preserve">рта гасырлар татар әдәбияты үрнәкләре һәм  ХIХ гасырда иҗат иткән  әдипләрнең әсәрләреннән; </w:t>
      </w:r>
    </w:p>
    <w:p w:rsidR="004D0266" w:rsidRPr="00EE6505" w:rsidRDefault="004D0266" w:rsidP="008E50EF">
      <w:pPr>
        <w:ind w:firstLine="540"/>
        <w:jc w:val="both"/>
        <w:rPr>
          <w:sz w:val="28"/>
          <w:szCs w:val="28"/>
          <w:lang w:val="tt-RU" w:eastAsia="zh-TW"/>
        </w:rPr>
      </w:pPr>
      <w:r w:rsidRPr="00EE6505">
        <w:rPr>
          <w:i/>
          <w:sz w:val="28"/>
          <w:szCs w:val="28"/>
          <w:lang w:val="tt-RU" w:eastAsia="zh-TW"/>
        </w:rPr>
        <w:t>2 нче сорау</w:t>
      </w:r>
      <w:r w:rsidRPr="00EE6505">
        <w:rPr>
          <w:sz w:val="28"/>
          <w:szCs w:val="28"/>
          <w:lang w:val="tt-RU" w:eastAsia="zh-TW"/>
        </w:rPr>
        <w:t xml:space="preserve"> – ХХ йөз башында иҗат иткән классикларның  әсәрләреннән;</w:t>
      </w:r>
    </w:p>
    <w:p w:rsidR="004D0266" w:rsidRPr="00EE6505" w:rsidRDefault="004D0266" w:rsidP="008E50EF">
      <w:pPr>
        <w:ind w:firstLine="540"/>
        <w:jc w:val="both"/>
        <w:rPr>
          <w:i/>
          <w:sz w:val="28"/>
          <w:szCs w:val="28"/>
          <w:lang w:val="tt-RU" w:eastAsia="zh-TW"/>
        </w:rPr>
      </w:pPr>
      <w:r w:rsidRPr="00EE6505">
        <w:rPr>
          <w:i/>
          <w:sz w:val="28"/>
          <w:szCs w:val="28"/>
          <w:lang w:val="tt-RU" w:eastAsia="zh-TW"/>
        </w:rPr>
        <w:t xml:space="preserve">3 нче сорау – </w:t>
      </w:r>
      <w:r w:rsidRPr="00EE6505">
        <w:rPr>
          <w:sz w:val="28"/>
          <w:szCs w:val="28"/>
          <w:lang w:val="tt-RU" w:eastAsia="zh-TW"/>
        </w:rPr>
        <w:t>ХХ гасырда (1917 нче елдан соң) язылган әсәрләрдән чыгып төзелә.</w:t>
      </w:r>
    </w:p>
    <w:p w:rsidR="004D0266" w:rsidRPr="00EE6505" w:rsidRDefault="004D0266" w:rsidP="008E50EF">
      <w:pPr>
        <w:ind w:firstLine="540"/>
        <w:jc w:val="both"/>
        <w:rPr>
          <w:sz w:val="28"/>
          <w:szCs w:val="28"/>
          <w:lang w:val="tt-RU" w:eastAsia="zh-TW"/>
        </w:rPr>
      </w:pPr>
      <w:r w:rsidRPr="00EE6505">
        <w:rPr>
          <w:sz w:val="28"/>
          <w:szCs w:val="28"/>
          <w:lang w:val="tt-RU" w:eastAsia="zh-TW"/>
        </w:rPr>
        <w:t>Укучы өч сорауның  берсен генә сайлап ала һәм, үз дәлилләре белән баетып, шуңа җавап яза.</w:t>
      </w:r>
    </w:p>
    <w:p w:rsidR="004D0266" w:rsidRPr="00EE6505" w:rsidRDefault="004D0266" w:rsidP="008E50EF">
      <w:pPr>
        <w:ind w:firstLine="540"/>
        <w:jc w:val="both"/>
        <w:rPr>
          <w:sz w:val="28"/>
          <w:szCs w:val="28"/>
          <w:lang w:val="tt-RU" w:eastAsia="zh-TW"/>
        </w:rPr>
      </w:pPr>
      <w:r w:rsidRPr="00EE6505">
        <w:rPr>
          <w:sz w:val="28"/>
          <w:szCs w:val="28"/>
          <w:lang w:val="tt-RU" w:eastAsia="zh-TW"/>
        </w:rPr>
        <w:t>Проблемалы сораулар укучының тормышны танып-белү, логик һәм иҗади фикерләү, фикерен дәлилли алу дәрәҗәсен ачарга ярдәм итә,  аңа әдәби очерк формасында үз мөнәсәбәтен җиткерү мөмкинлеген бирә.</w:t>
      </w:r>
    </w:p>
    <w:p w:rsidR="004D0266" w:rsidRPr="00EE6505" w:rsidRDefault="004D0266" w:rsidP="008E50EF">
      <w:pPr>
        <w:ind w:firstLine="540"/>
        <w:jc w:val="both"/>
        <w:rPr>
          <w:sz w:val="28"/>
          <w:szCs w:val="28"/>
          <w:lang w:val="tt-RU" w:eastAsia="zh-TW"/>
        </w:rPr>
      </w:pPr>
      <w:r w:rsidRPr="00EE6505">
        <w:rPr>
          <w:sz w:val="28"/>
          <w:szCs w:val="28"/>
          <w:lang w:val="tt-RU" w:eastAsia="zh-TW"/>
        </w:rPr>
        <w:lastRenderedPageBreak/>
        <w:t xml:space="preserve">Тикшеренүләр шуны күрсәтә: мондый төр эшләрне башкару укучыдан  танып белүдә мөстәкыйльлекне таләп итә, сәнгатьнең бер төре һәм укыту фәне буларак, матур әдәбиятның үзенчәлеген ачарга ярдәм итә. Әдәбиятның төп максатына – югары әдәби зәвыклы һәм әхлакый-мәдәни, рухи яктан камил шәхес тәрбияләүгә йөз тота. </w:t>
      </w:r>
    </w:p>
    <w:p w:rsidR="004D0266" w:rsidRPr="00EE6505" w:rsidRDefault="004D0266" w:rsidP="008E50EF">
      <w:pPr>
        <w:ind w:firstLine="540"/>
        <w:jc w:val="both"/>
        <w:rPr>
          <w:iCs/>
          <w:sz w:val="28"/>
          <w:szCs w:val="28"/>
          <w:lang w:val="tt-RU" w:eastAsia="zh-TW"/>
        </w:rPr>
      </w:pPr>
      <w:r w:rsidRPr="00EE6505">
        <w:rPr>
          <w:iCs/>
          <w:sz w:val="28"/>
          <w:szCs w:val="28"/>
          <w:lang w:val="tt-RU" w:eastAsia="zh-TW"/>
        </w:rPr>
        <w:t>Түбәндә имтихан эше биремнәренең өлешләргә бүленешен схематик формада чагылдырган таблица тәкъдим ителә.</w:t>
      </w:r>
    </w:p>
    <w:p w:rsidR="008E50EF" w:rsidRDefault="008E50EF" w:rsidP="004D0266">
      <w:pPr>
        <w:jc w:val="right"/>
        <w:rPr>
          <w:i/>
          <w:lang w:val="tt-RU" w:eastAsia="zh-TW"/>
        </w:rPr>
      </w:pPr>
    </w:p>
    <w:p w:rsidR="004D0266" w:rsidRDefault="004D0266" w:rsidP="004D0266">
      <w:pPr>
        <w:jc w:val="right"/>
        <w:rPr>
          <w:i/>
          <w:lang w:val="tt-RU" w:eastAsia="zh-TW"/>
        </w:rPr>
      </w:pPr>
      <w:r>
        <w:rPr>
          <w:i/>
          <w:lang w:val="tt-RU" w:eastAsia="zh-TW"/>
        </w:rPr>
        <w:t>1 нче таблица</w:t>
      </w:r>
    </w:p>
    <w:p w:rsidR="004D0266" w:rsidRDefault="004D0266" w:rsidP="004D0266">
      <w:pPr>
        <w:jc w:val="center"/>
        <w:rPr>
          <w:b/>
          <w:bCs/>
          <w:iCs/>
          <w:lang w:val="tt-RU" w:eastAsia="zh-TW"/>
        </w:rPr>
      </w:pPr>
      <w:r>
        <w:rPr>
          <w:b/>
          <w:bCs/>
          <w:iCs/>
          <w:lang w:val="tt-RU" w:eastAsia="zh-TW"/>
        </w:rPr>
        <w:t>Имтихан эшендәге биремнәрнең бүлекләргә бүленеше</w:t>
      </w:r>
    </w:p>
    <w:p w:rsidR="003A1862" w:rsidRDefault="003A1862" w:rsidP="004D0266">
      <w:pPr>
        <w:jc w:val="center"/>
        <w:rPr>
          <w:b/>
          <w:bCs/>
          <w:iCs/>
          <w:lang w:val="tt-RU" w:eastAsia="zh-TW"/>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6"/>
        <w:gridCol w:w="2510"/>
        <w:gridCol w:w="1494"/>
        <w:gridCol w:w="1568"/>
        <w:gridCol w:w="3135"/>
      </w:tblGrid>
      <w:tr w:rsidR="004D0266" w:rsidRPr="006D2296" w:rsidTr="00191832">
        <w:trPr>
          <w:trHeight w:val="1615"/>
        </w:trPr>
        <w:tc>
          <w:tcPr>
            <w:tcW w:w="729" w:type="pct"/>
            <w:tcBorders>
              <w:top w:val="single" w:sz="4" w:space="0" w:color="auto"/>
              <w:left w:val="single" w:sz="4" w:space="0" w:color="auto"/>
              <w:bottom w:val="single" w:sz="4" w:space="0" w:color="auto"/>
              <w:right w:val="single" w:sz="4" w:space="0" w:color="auto"/>
            </w:tcBorders>
            <w:shd w:val="clear" w:color="auto" w:fill="auto"/>
            <w:vAlign w:val="center"/>
          </w:tcPr>
          <w:p w:rsidR="004D0266" w:rsidRPr="00080264" w:rsidRDefault="004D0266" w:rsidP="00191832">
            <w:pPr>
              <w:jc w:val="center"/>
              <w:rPr>
                <w:b/>
                <w:lang w:val="tt-RU" w:eastAsia="zh-TW"/>
              </w:rPr>
            </w:pPr>
            <w:r w:rsidRPr="00080264">
              <w:rPr>
                <w:b/>
                <w:lang w:val="tt-RU" w:eastAsia="zh-TW"/>
              </w:rPr>
              <w:t>Эшнең бүлекләре</w:t>
            </w:r>
          </w:p>
        </w:tc>
        <w:tc>
          <w:tcPr>
            <w:tcW w:w="1231" w:type="pct"/>
            <w:tcBorders>
              <w:top w:val="single" w:sz="4" w:space="0" w:color="auto"/>
              <w:left w:val="single" w:sz="4" w:space="0" w:color="auto"/>
              <w:bottom w:val="single" w:sz="4" w:space="0" w:color="auto"/>
              <w:right w:val="single" w:sz="4" w:space="0" w:color="auto"/>
            </w:tcBorders>
            <w:shd w:val="clear" w:color="auto" w:fill="auto"/>
            <w:vAlign w:val="center"/>
          </w:tcPr>
          <w:p w:rsidR="004D0266" w:rsidRPr="00080264" w:rsidRDefault="004D0266" w:rsidP="00191832">
            <w:pPr>
              <w:jc w:val="center"/>
              <w:rPr>
                <w:b/>
                <w:lang w:val="tt-RU" w:eastAsia="zh-TW"/>
              </w:rPr>
            </w:pPr>
            <w:r w:rsidRPr="00080264">
              <w:rPr>
                <w:b/>
                <w:lang w:val="tt-RU" w:eastAsia="zh-TW"/>
              </w:rPr>
              <w:t>Биремнең төре</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rsidR="004D0266" w:rsidRPr="00080264" w:rsidRDefault="004D0266" w:rsidP="00191832">
            <w:pPr>
              <w:jc w:val="center"/>
              <w:rPr>
                <w:b/>
                <w:lang w:val="tt-RU" w:eastAsia="zh-TW"/>
              </w:rPr>
            </w:pPr>
            <w:r w:rsidRPr="00080264">
              <w:rPr>
                <w:b/>
                <w:lang w:val="tt-RU" w:eastAsia="zh-TW"/>
              </w:rPr>
              <w:t>Бирем-нәрнең саны</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4D0266" w:rsidRPr="00080264" w:rsidRDefault="001F7883" w:rsidP="00191832">
            <w:pPr>
              <w:jc w:val="center"/>
              <w:rPr>
                <w:b/>
                <w:lang w:val="tt-RU" w:eastAsia="zh-TW"/>
              </w:rPr>
            </w:pPr>
            <w:r w:rsidRPr="00080264">
              <w:rPr>
                <w:b/>
                <w:lang w:val="tt-RU" w:eastAsia="zh-TW"/>
              </w:rPr>
              <w:t>Беренчел макси</w:t>
            </w:r>
            <w:r w:rsidR="004D0266" w:rsidRPr="00080264">
              <w:rPr>
                <w:b/>
                <w:lang w:val="tt-RU" w:eastAsia="zh-TW"/>
              </w:rPr>
              <w:t>маль балл</w:t>
            </w:r>
          </w:p>
        </w:tc>
        <w:tc>
          <w:tcPr>
            <w:tcW w:w="1538" w:type="pct"/>
            <w:tcBorders>
              <w:top w:val="single" w:sz="4" w:space="0" w:color="auto"/>
              <w:left w:val="single" w:sz="4" w:space="0" w:color="auto"/>
              <w:bottom w:val="single" w:sz="4" w:space="0" w:color="auto"/>
              <w:right w:val="single" w:sz="4" w:space="0" w:color="auto"/>
            </w:tcBorders>
            <w:shd w:val="clear" w:color="auto" w:fill="auto"/>
          </w:tcPr>
          <w:p w:rsidR="004D0266" w:rsidRPr="00080264" w:rsidRDefault="004D0266" w:rsidP="00191832">
            <w:pPr>
              <w:jc w:val="both"/>
              <w:rPr>
                <w:b/>
                <w:lang w:val="tt-RU" w:eastAsia="zh-TW"/>
              </w:rPr>
            </w:pPr>
            <w:r w:rsidRPr="00080264">
              <w:rPr>
                <w:b/>
                <w:lang w:val="tt-RU" w:eastAsia="zh-TW"/>
              </w:rPr>
              <w:t>Тулы эш өчен бирелгән  максималь баллның беренчел эшкә карата проценты (=39%)</w:t>
            </w:r>
          </w:p>
        </w:tc>
      </w:tr>
      <w:tr w:rsidR="004D0266" w:rsidRPr="006D2296" w:rsidTr="00191832">
        <w:trPr>
          <w:trHeight w:val="621"/>
        </w:trPr>
        <w:tc>
          <w:tcPr>
            <w:tcW w:w="729" w:type="pct"/>
            <w:vMerge w:val="restart"/>
            <w:tcBorders>
              <w:top w:val="single" w:sz="4" w:space="0" w:color="auto"/>
              <w:left w:val="single" w:sz="4" w:space="0" w:color="auto"/>
              <w:right w:val="single" w:sz="4" w:space="0" w:color="auto"/>
            </w:tcBorders>
            <w:shd w:val="clear" w:color="auto" w:fill="auto"/>
          </w:tcPr>
          <w:p w:rsidR="004D0266" w:rsidRPr="006D2296" w:rsidRDefault="004D0266" w:rsidP="00191832">
            <w:pPr>
              <w:jc w:val="center"/>
              <w:rPr>
                <w:lang w:val="tt-RU" w:eastAsia="zh-TW"/>
              </w:rPr>
            </w:pPr>
            <w:r w:rsidRPr="006D2296">
              <w:rPr>
                <w:lang w:val="tt-RU" w:eastAsia="zh-TW"/>
              </w:rPr>
              <w:t>1 нче бүлек</w:t>
            </w:r>
          </w:p>
        </w:tc>
        <w:tc>
          <w:tcPr>
            <w:tcW w:w="1231"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4D0266" w:rsidP="00191832">
            <w:pPr>
              <w:jc w:val="both"/>
              <w:rPr>
                <w:lang w:val="tt-RU" w:eastAsia="zh-TW"/>
              </w:rPr>
            </w:pPr>
            <w:r w:rsidRPr="006D2296">
              <w:rPr>
                <w:lang w:val="tt-RU" w:eastAsia="zh-TW"/>
              </w:rPr>
              <w:t xml:space="preserve">Кыска </w:t>
            </w:r>
          </w:p>
          <w:p w:rsidR="004D0266" w:rsidRPr="006D2296" w:rsidRDefault="004D0266" w:rsidP="00191832">
            <w:pPr>
              <w:jc w:val="both"/>
              <w:rPr>
                <w:lang w:val="tt-RU" w:eastAsia="zh-TW"/>
              </w:rPr>
            </w:pPr>
            <w:r w:rsidRPr="006D2296">
              <w:rPr>
                <w:lang w:val="tt-RU" w:eastAsia="zh-TW"/>
              </w:rPr>
              <w:t>җаваплы</w:t>
            </w:r>
          </w:p>
        </w:tc>
        <w:tc>
          <w:tcPr>
            <w:tcW w:w="733"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4D0266" w:rsidP="00191832">
            <w:pPr>
              <w:jc w:val="center"/>
              <w:rPr>
                <w:lang w:val="tt-RU" w:eastAsia="zh-TW"/>
              </w:rPr>
            </w:pPr>
            <w:r w:rsidRPr="006D2296">
              <w:rPr>
                <w:lang w:val="tt-RU" w:eastAsia="zh-TW"/>
              </w:rPr>
              <w:t>7</w:t>
            </w:r>
          </w:p>
        </w:tc>
        <w:tc>
          <w:tcPr>
            <w:tcW w:w="769"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4D0266" w:rsidP="00191832">
            <w:pPr>
              <w:jc w:val="center"/>
              <w:rPr>
                <w:lang w:val="tt-RU" w:eastAsia="zh-TW"/>
              </w:rPr>
            </w:pPr>
            <w:r w:rsidRPr="006D2296">
              <w:rPr>
                <w:lang w:val="tt-RU" w:eastAsia="zh-TW"/>
              </w:rPr>
              <w:t>7</w:t>
            </w:r>
          </w:p>
        </w:tc>
        <w:tc>
          <w:tcPr>
            <w:tcW w:w="1538" w:type="pct"/>
            <w:vMerge w:val="restart"/>
            <w:tcBorders>
              <w:top w:val="single" w:sz="4" w:space="0" w:color="auto"/>
              <w:left w:val="single" w:sz="4" w:space="0" w:color="auto"/>
              <w:right w:val="single" w:sz="4" w:space="0" w:color="auto"/>
            </w:tcBorders>
            <w:shd w:val="clear" w:color="auto" w:fill="auto"/>
          </w:tcPr>
          <w:p w:rsidR="004D0266" w:rsidRPr="006D2296" w:rsidRDefault="004D0266" w:rsidP="00191832">
            <w:pPr>
              <w:jc w:val="both"/>
              <w:rPr>
                <w:lang w:val="tt-RU" w:eastAsia="zh-TW"/>
              </w:rPr>
            </w:pPr>
          </w:p>
          <w:p w:rsidR="004D0266" w:rsidRPr="006D2296" w:rsidRDefault="004D0266" w:rsidP="00191832">
            <w:pPr>
              <w:jc w:val="center"/>
              <w:rPr>
                <w:lang w:val="tt-RU" w:eastAsia="zh-TW"/>
              </w:rPr>
            </w:pPr>
            <w:r w:rsidRPr="006D2296">
              <w:rPr>
                <w:lang w:val="tt-RU" w:eastAsia="zh-TW"/>
              </w:rPr>
              <w:t>3</w:t>
            </w:r>
            <w:r>
              <w:rPr>
                <w:lang w:val="tt-RU" w:eastAsia="zh-TW"/>
              </w:rPr>
              <w:t>6</w:t>
            </w:r>
            <w:r w:rsidRPr="006D2296">
              <w:rPr>
                <w:lang w:val="tt-RU" w:eastAsia="zh-TW"/>
              </w:rPr>
              <w:t xml:space="preserve"> %</w:t>
            </w:r>
          </w:p>
        </w:tc>
      </w:tr>
      <w:tr w:rsidR="004D0266" w:rsidRPr="006D2296" w:rsidTr="00191832">
        <w:trPr>
          <w:trHeight w:val="697"/>
        </w:trPr>
        <w:tc>
          <w:tcPr>
            <w:tcW w:w="729" w:type="pct"/>
            <w:vMerge/>
            <w:tcBorders>
              <w:left w:val="single" w:sz="4" w:space="0" w:color="auto"/>
              <w:bottom w:val="single" w:sz="4" w:space="0" w:color="auto"/>
              <w:right w:val="single" w:sz="4" w:space="0" w:color="auto"/>
            </w:tcBorders>
            <w:shd w:val="clear" w:color="auto" w:fill="auto"/>
          </w:tcPr>
          <w:p w:rsidR="004D0266" w:rsidRPr="006D2296" w:rsidRDefault="004D0266" w:rsidP="00191832">
            <w:pPr>
              <w:jc w:val="center"/>
              <w:rPr>
                <w:lang w:val="tt-RU" w:eastAsia="zh-TW"/>
              </w:rPr>
            </w:pPr>
          </w:p>
        </w:tc>
        <w:tc>
          <w:tcPr>
            <w:tcW w:w="1231"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4D0266" w:rsidP="00191832">
            <w:pPr>
              <w:jc w:val="both"/>
              <w:rPr>
                <w:lang w:val="tt-RU" w:eastAsia="zh-TW"/>
              </w:rPr>
            </w:pPr>
            <w:r w:rsidRPr="006D2296">
              <w:rPr>
                <w:lang w:val="tt-RU" w:eastAsia="zh-TW"/>
              </w:rPr>
              <w:t>Чикләнгән күләмдәге җаваплы</w:t>
            </w:r>
          </w:p>
        </w:tc>
        <w:tc>
          <w:tcPr>
            <w:tcW w:w="733"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4D0266" w:rsidP="00191832">
            <w:pPr>
              <w:jc w:val="center"/>
              <w:rPr>
                <w:lang w:val="tt-RU" w:eastAsia="zh-TW"/>
              </w:rPr>
            </w:pPr>
            <w:r w:rsidRPr="006D2296">
              <w:rPr>
                <w:lang w:val="tt-RU" w:eastAsia="zh-TW"/>
              </w:rPr>
              <w:t>2</w:t>
            </w:r>
          </w:p>
        </w:tc>
        <w:tc>
          <w:tcPr>
            <w:tcW w:w="769"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4D0266" w:rsidP="00191832">
            <w:pPr>
              <w:jc w:val="center"/>
              <w:rPr>
                <w:lang w:val="tt-RU" w:eastAsia="zh-TW"/>
              </w:rPr>
            </w:pPr>
            <w:r>
              <w:rPr>
                <w:lang w:val="tt-RU" w:eastAsia="zh-TW"/>
              </w:rPr>
              <w:t>9</w:t>
            </w:r>
          </w:p>
        </w:tc>
        <w:tc>
          <w:tcPr>
            <w:tcW w:w="1538" w:type="pct"/>
            <w:vMerge/>
            <w:tcBorders>
              <w:left w:val="single" w:sz="4" w:space="0" w:color="auto"/>
              <w:bottom w:val="single" w:sz="4" w:space="0" w:color="auto"/>
              <w:right w:val="single" w:sz="4" w:space="0" w:color="auto"/>
            </w:tcBorders>
            <w:shd w:val="clear" w:color="auto" w:fill="auto"/>
          </w:tcPr>
          <w:p w:rsidR="004D0266" w:rsidRPr="006D2296" w:rsidRDefault="004D0266" w:rsidP="00191832">
            <w:pPr>
              <w:jc w:val="both"/>
              <w:rPr>
                <w:lang w:val="tt-RU" w:eastAsia="zh-TW"/>
              </w:rPr>
            </w:pPr>
          </w:p>
        </w:tc>
      </w:tr>
      <w:tr w:rsidR="004D0266" w:rsidRPr="006D2296" w:rsidTr="00191832">
        <w:trPr>
          <w:trHeight w:val="704"/>
        </w:trPr>
        <w:tc>
          <w:tcPr>
            <w:tcW w:w="729" w:type="pct"/>
            <w:vMerge w:val="restart"/>
            <w:tcBorders>
              <w:top w:val="single" w:sz="4" w:space="0" w:color="auto"/>
              <w:left w:val="single" w:sz="4" w:space="0" w:color="auto"/>
              <w:right w:val="single" w:sz="4" w:space="0" w:color="auto"/>
            </w:tcBorders>
            <w:shd w:val="clear" w:color="auto" w:fill="auto"/>
          </w:tcPr>
          <w:p w:rsidR="004D0266" w:rsidRPr="006D2296" w:rsidRDefault="004D0266" w:rsidP="00191832">
            <w:pPr>
              <w:jc w:val="center"/>
              <w:rPr>
                <w:lang w:val="tt-RU" w:eastAsia="zh-TW"/>
              </w:rPr>
            </w:pPr>
            <w:r w:rsidRPr="006D2296">
              <w:rPr>
                <w:lang w:val="tt-RU" w:eastAsia="zh-TW"/>
              </w:rPr>
              <w:t>2 нче бүлек</w:t>
            </w:r>
          </w:p>
        </w:tc>
        <w:tc>
          <w:tcPr>
            <w:tcW w:w="1231"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4D0266" w:rsidP="00191832">
            <w:pPr>
              <w:jc w:val="both"/>
              <w:rPr>
                <w:lang w:val="tt-RU" w:eastAsia="zh-TW"/>
              </w:rPr>
            </w:pPr>
            <w:r w:rsidRPr="006D2296">
              <w:rPr>
                <w:lang w:val="tt-RU" w:eastAsia="zh-TW"/>
              </w:rPr>
              <w:t xml:space="preserve">Кыска </w:t>
            </w:r>
          </w:p>
          <w:p w:rsidR="004D0266" w:rsidRPr="006D2296" w:rsidRDefault="004D0266" w:rsidP="00191832">
            <w:pPr>
              <w:jc w:val="both"/>
              <w:rPr>
                <w:lang w:val="tt-RU" w:eastAsia="zh-TW"/>
              </w:rPr>
            </w:pPr>
            <w:r w:rsidRPr="006D2296">
              <w:rPr>
                <w:lang w:val="tt-RU" w:eastAsia="zh-TW"/>
              </w:rPr>
              <w:t>җаваплы</w:t>
            </w:r>
          </w:p>
        </w:tc>
        <w:tc>
          <w:tcPr>
            <w:tcW w:w="733"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4D0266" w:rsidP="00191832">
            <w:pPr>
              <w:jc w:val="center"/>
              <w:rPr>
                <w:lang w:val="tt-RU" w:eastAsia="zh-TW"/>
              </w:rPr>
            </w:pPr>
            <w:r w:rsidRPr="006D2296">
              <w:rPr>
                <w:lang w:val="tt-RU" w:eastAsia="zh-TW"/>
              </w:rPr>
              <w:t>5</w:t>
            </w:r>
          </w:p>
        </w:tc>
        <w:tc>
          <w:tcPr>
            <w:tcW w:w="769"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4D0266" w:rsidP="00191832">
            <w:pPr>
              <w:jc w:val="center"/>
              <w:rPr>
                <w:lang w:val="tt-RU" w:eastAsia="zh-TW"/>
              </w:rPr>
            </w:pPr>
            <w:r w:rsidRPr="006D2296">
              <w:rPr>
                <w:lang w:val="tt-RU" w:eastAsia="zh-TW"/>
              </w:rPr>
              <w:t>5</w:t>
            </w:r>
          </w:p>
        </w:tc>
        <w:tc>
          <w:tcPr>
            <w:tcW w:w="1538" w:type="pct"/>
            <w:vMerge w:val="restart"/>
            <w:tcBorders>
              <w:top w:val="single" w:sz="4" w:space="0" w:color="auto"/>
              <w:left w:val="single" w:sz="4" w:space="0" w:color="auto"/>
              <w:right w:val="single" w:sz="4" w:space="0" w:color="auto"/>
            </w:tcBorders>
            <w:shd w:val="clear" w:color="auto" w:fill="auto"/>
          </w:tcPr>
          <w:p w:rsidR="004D0266" w:rsidRPr="006D2296" w:rsidRDefault="004D0266" w:rsidP="00191832">
            <w:pPr>
              <w:jc w:val="both"/>
              <w:rPr>
                <w:lang w:val="tt-RU" w:eastAsia="zh-TW"/>
              </w:rPr>
            </w:pPr>
          </w:p>
          <w:p w:rsidR="004D0266" w:rsidRPr="006D2296" w:rsidRDefault="004D0266" w:rsidP="00191832">
            <w:pPr>
              <w:jc w:val="center"/>
              <w:rPr>
                <w:lang w:val="tt-RU" w:eastAsia="zh-TW"/>
              </w:rPr>
            </w:pPr>
            <w:r>
              <w:rPr>
                <w:lang w:val="tt-RU" w:eastAsia="zh-TW"/>
              </w:rPr>
              <w:t>31</w:t>
            </w:r>
            <w:r w:rsidRPr="006D2296">
              <w:rPr>
                <w:lang w:val="tt-RU" w:eastAsia="zh-TW"/>
              </w:rPr>
              <w:t xml:space="preserve"> %</w:t>
            </w:r>
          </w:p>
        </w:tc>
      </w:tr>
      <w:tr w:rsidR="004D0266" w:rsidRPr="006D2296" w:rsidTr="00191832">
        <w:trPr>
          <w:trHeight w:val="739"/>
        </w:trPr>
        <w:tc>
          <w:tcPr>
            <w:tcW w:w="729" w:type="pct"/>
            <w:vMerge/>
            <w:tcBorders>
              <w:left w:val="single" w:sz="4" w:space="0" w:color="auto"/>
              <w:bottom w:val="single" w:sz="4" w:space="0" w:color="auto"/>
              <w:right w:val="single" w:sz="4" w:space="0" w:color="auto"/>
            </w:tcBorders>
            <w:shd w:val="clear" w:color="auto" w:fill="auto"/>
          </w:tcPr>
          <w:p w:rsidR="004D0266" w:rsidRPr="006D2296" w:rsidRDefault="004D0266" w:rsidP="00191832">
            <w:pPr>
              <w:jc w:val="center"/>
              <w:rPr>
                <w:lang w:val="tt-RU" w:eastAsia="zh-TW"/>
              </w:rPr>
            </w:pPr>
          </w:p>
        </w:tc>
        <w:tc>
          <w:tcPr>
            <w:tcW w:w="1231"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4D0266" w:rsidP="00191832">
            <w:pPr>
              <w:jc w:val="both"/>
              <w:rPr>
                <w:lang w:val="tt-RU" w:eastAsia="zh-TW"/>
              </w:rPr>
            </w:pPr>
            <w:r w:rsidRPr="006D2296">
              <w:rPr>
                <w:lang w:val="tt-RU" w:eastAsia="zh-TW"/>
              </w:rPr>
              <w:t>Чикләнгән күләмдәге җаваплы</w:t>
            </w:r>
          </w:p>
        </w:tc>
        <w:tc>
          <w:tcPr>
            <w:tcW w:w="733"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4D0266" w:rsidP="00191832">
            <w:pPr>
              <w:jc w:val="center"/>
              <w:rPr>
                <w:lang w:val="tt-RU" w:eastAsia="zh-TW"/>
              </w:rPr>
            </w:pPr>
            <w:r w:rsidRPr="006D2296">
              <w:rPr>
                <w:lang w:val="tt-RU" w:eastAsia="zh-TW"/>
              </w:rPr>
              <w:t>2</w:t>
            </w:r>
          </w:p>
        </w:tc>
        <w:tc>
          <w:tcPr>
            <w:tcW w:w="769"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4D0266" w:rsidP="00191832">
            <w:pPr>
              <w:jc w:val="center"/>
              <w:rPr>
                <w:lang w:val="tt-RU" w:eastAsia="zh-TW"/>
              </w:rPr>
            </w:pPr>
            <w:r>
              <w:rPr>
                <w:lang w:val="tt-RU" w:eastAsia="zh-TW"/>
              </w:rPr>
              <w:t>9</w:t>
            </w:r>
          </w:p>
        </w:tc>
        <w:tc>
          <w:tcPr>
            <w:tcW w:w="1538" w:type="pct"/>
            <w:vMerge/>
            <w:tcBorders>
              <w:left w:val="single" w:sz="4" w:space="0" w:color="auto"/>
              <w:bottom w:val="single" w:sz="4" w:space="0" w:color="auto"/>
              <w:right w:val="single" w:sz="4" w:space="0" w:color="auto"/>
            </w:tcBorders>
            <w:shd w:val="clear" w:color="auto" w:fill="auto"/>
          </w:tcPr>
          <w:p w:rsidR="004D0266" w:rsidRPr="006D2296" w:rsidRDefault="004D0266" w:rsidP="00191832">
            <w:pPr>
              <w:jc w:val="center"/>
              <w:rPr>
                <w:lang w:val="tt-RU" w:eastAsia="zh-TW"/>
              </w:rPr>
            </w:pPr>
          </w:p>
        </w:tc>
      </w:tr>
      <w:tr w:rsidR="004D0266" w:rsidRPr="006D2296" w:rsidTr="00191832">
        <w:trPr>
          <w:trHeight w:val="637"/>
        </w:trPr>
        <w:tc>
          <w:tcPr>
            <w:tcW w:w="729"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4D0266" w:rsidP="00191832">
            <w:pPr>
              <w:jc w:val="center"/>
              <w:rPr>
                <w:lang w:val="tt-RU" w:eastAsia="zh-TW"/>
              </w:rPr>
            </w:pPr>
            <w:r w:rsidRPr="006D2296">
              <w:rPr>
                <w:lang w:val="tt-RU" w:eastAsia="zh-TW"/>
              </w:rPr>
              <w:t>3 нче бүлек</w:t>
            </w:r>
          </w:p>
        </w:tc>
        <w:tc>
          <w:tcPr>
            <w:tcW w:w="1231"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4D0266" w:rsidP="00191832">
            <w:pPr>
              <w:jc w:val="both"/>
              <w:rPr>
                <w:lang w:val="tt-RU" w:eastAsia="zh-TW"/>
              </w:rPr>
            </w:pPr>
            <w:r w:rsidRPr="006D2296">
              <w:rPr>
                <w:lang w:val="tt-RU" w:eastAsia="zh-TW"/>
              </w:rPr>
              <w:t>Тулы җаваплы</w:t>
            </w:r>
          </w:p>
        </w:tc>
        <w:tc>
          <w:tcPr>
            <w:tcW w:w="733"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4D0266" w:rsidP="00191832">
            <w:pPr>
              <w:jc w:val="center"/>
              <w:rPr>
                <w:lang w:val="tt-RU" w:eastAsia="zh-TW"/>
              </w:rPr>
            </w:pPr>
            <w:r w:rsidRPr="006D2296">
              <w:rPr>
                <w:lang w:val="tt-RU" w:eastAsia="zh-TW"/>
              </w:rPr>
              <w:t>1</w:t>
            </w:r>
          </w:p>
        </w:tc>
        <w:tc>
          <w:tcPr>
            <w:tcW w:w="769"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4D0266" w:rsidP="00191832">
            <w:pPr>
              <w:jc w:val="center"/>
              <w:rPr>
                <w:lang w:val="tt-RU" w:eastAsia="zh-TW"/>
              </w:rPr>
            </w:pPr>
            <w:r w:rsidRPr="006D2296">
              <w:rPr>
                <w:lang w:val="tt-RU" w:eastAsia="zh-TW"/>
              </w:rPr>
              <w:t>15</w:t>
            </w:r>
          </w:p>
        </w:tc>
        <w:tc>
          <w:tcPr>
            <w:tcW w:w="1538"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4D0266" w:rsidP="00191832">
            <w:pPr>
              <w:jc w:val="center"/>
              <w:rPr>
                <w:lang w:val="tt-RU" w:eastAsia="zh-TW"/>
              </w:rPr>
            </w:pPr>
            <w:r w:rsidRPr="006D2296">
              <w:rPr>
                <w:lang w:val="tt-RU" w:eastAsia="zh-TW"/>
              </w:rPr>
              <w:t>3</w:t>
            </w:r>
            <w:r>
              <w:rPr>
                <w:lang w:val="tt-RU" w:eastAsia="zh-TW"/>
              </w:rPr>
              <w:t>3</w:t>
            </w:r>
            <w:r w:rsidRPr="006D2296">
              <w:rPr>
                <w:lang w:val="tt-RU" w:eastAsia="zh-TW"/>
              </w:rPr>
              <w:t xml:space="preserve"> %</w:t>
            </w:r>
          </w:p>
        </w:tc>
      </w:tr>
      <w:tr w:rsidR="004D0266" w:rsidRPr="006D2296" w:rsidTr="00191832">
        <w:trPr>
          <w:trHeight w:val="333"/>
        </w:trPr>
        <w:tc>
          <w:tcPr>
            <w:tcW w:w="729"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4D0266" w:rsidP="00191832">
            <w:pPr>
              <w:jc w:val="both"/>
              <w:rPr>
                <w:lang w:val="tt-RU" w:eastAsia="zh-TW"/>
              </w:rPr>
            </w:pPr>
          </w:p>
        </w:tc>
        <w:tc>
          <w:tcPr>
            <w:tcW w:w="1231"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4D0266" w:rsidP="00191832">
            <w:pPr>
              <w:jc w:val="both"/>
              <w:rPr>
                <w:b/>
                <w:bCs/>
                <w:lang w:val="tt-RU" w:eastAsia="zh-TW"/>
              </w:rPr>
            </w:pPr>
            <w:r w:rsidRPr="006D2296">
              <w:rPr>
                <w:b/>
                <w:bCs/>
                <w:lang w:val="tt-RU" w:eastAsia="zh-TW"/>
              </w:rPr>
              <w:t>Барлыгы:</w:t>
            </w:r>
          </w:p>
        </w:tc>
        <w:tc>
          <w:tcPr>
            <w:tcW w:w="733"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4D0266" w:rsidP="00191832">
            <w:pPr>
              <w:jc w:val="center"/>
              <w:rPr>
                <w:b/>
                <w:bCs/>
                <w:lang w:val="tt-RU" w:eastAsia="zh-TW"/>
              </w:rPr>
            </w:pPr>
            <w:r w:rsidRPr="006D2296">
              <w:rPr>
                <w:b/>
                <w:bCs/>
                <w:lang w:val="tt-RU" w:eastAsia="zh-TW"/>
              </w:rPr>
              <w:t>17</w:t>
            </w:r>
          </w:p>
        </w:tc>
        <w:tc>
          <w:tcPr>
            <w:tcW w:w="769"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4D0266" w:rsidP="00191832">
            <w:pPr>
              <w:jc w:val="center"/>
              <w:rPr>
                <w:b/>
                <w:bCs/>
                <w:lang w:val="tt-RU" w:eastAsia="zh-TW"/>
              </w:rPr>
            </w:pPr>
            <w:r>
              <w:rPr>
                <w:b/>
                <w:bCs/>
                <w:lang w:val="tt-RU" w:eastAsia="zh-TW"/>
              </w:rPr>
              <w:t>45</w:t>
            </w:r>
          </w:p>
        </w:tc>
        <w:tc>
          <w:tcPr>
            <w:tcW w:w="1538"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4D0266" w:rsidP="00191832">
            <w:pPr>
              <w:jc w:val="center"/>
              <w:rPr>
                <w:b/>
                <w:bCs/>
                <w:lang w:val="tt-RU" w:eastAsia="zh-TW"/>
              </w:rPr>
            </w:pPr>
            <w:r w:rsidRPr="006D2296">
              <w:rPr>
                <w:b/>
                <w:bCs/>
                <w:lang w:val="tt-RU" w:eastAsia="zh-TW"/>
              </w:rPr>
              <w:t>100 %</w:t>
            </w:r>
          </w:p>
        </w:tc>
      </w:tr>
    </w:tbl>
    <w:p w:rsidR="004D0266" w:rsidRDefault="004D0266" w:rsidP="004D0266">
      <w:pPr>
        <w:jc w:val="both"/>
        <w:rPr>
          <w:lang w:val="tt-RU" w:eastAsia="zh-TW"/>
        </w:rPr>
      </w:pPr>
    </w:p>
    <w:p w:rsidR="004D0266" w:rsidRPr="00054E9E" w:rsidRDefault="004D0266" w:rsidP="004D0266">
      <w:pPr>
        <w:ind w:firstLine="720"/>
        <w:jc w:val="both"/>
        <w:rPr>
          <w:sz w:val="28"/>
          <w:szCs w:val="28"/>
          <w:lang w:val="tt-RU" w:eastAsia="zh-TW"/>
        </w:rPr>
      </w:pPr>
      <w:r w:rsidRPr="00054E9E">
        <w:rPr>
          <w:sz w:val="28"/>
          <w:szCs w:val="28"/>
          <w:lang w:val="tt-RU" w:eastAsia="zh-TW"/>
        </w:rPr>
        <w:t>Бердәм республика имтиханы өчен тәкъдим ителгән әлеге модель укучыларның белемен ике баскычта (мәктәп программасы һәм профильле программа) тикшерергә мөмкинлек бирә. Төзелеше ягыннан ике бүлек тә логик эзлеклелектә төзелгән: ул катлаулылык дәрәҗәсенә мөнәсәбәттә гадидән  өлешчә катлаулыга (</w:t>
      </w:r>
      <w:r w:rsidR="001A43B1" w:rsidRPr="00054E9E">
        <w:rPr>
          <w:sz w:val="28"/>
          <w:szCs w:val="28"/>
          <w:lang w:val="tt-RU" w:eastAsia="zh-TW"/>
        </w:rPr>
        <w:t xml:space="preserve">1 бүлек: 1-7, </w:t>
      </w:r>
      <w:r w:rsidR="001A43B1">
        <w:rPr>
          <w:sz w:val="28"/>
          <w:szCs w:val="28"/>
          <w:lang w:val="tt-RU" w:eastAsia="zh-TW"/>
        </w:rPr>
        <w:t>8</w:t>
      </w:r>
      <w:r w:rsidR="001A43B1" w:rsidRPr="00054E9E">
        <w:rPr>
          <w:sz w:val="28"/>
          <w:szCs w:val="28"/>
          <w:lang w:val="tt-RU" w:eastAsia="zh-TW"/>
        </w:rPr>
        <w:t>-</w:t>
      </w:r>
      <w:r w:rsidR="001A43B1">
        <w:rPr>
          <w:sz w:val="28"/>
          <w:szCs w:val="28"/>
          <w:lang w:val="tt-RU" w:eastAsia="zh-TW"/>
        </w:rPr>
        <w:t>9</w:t>
      </w:r>
      <w:r w:rsidR="001A43B1" w:rsidRPr="00054E9E">
        <w:rPr>
          <w:sz w:val="28"/>
          <w:szCs w:val="28"/>
          <w:lang w:val="tt-RU" w:eastAsia="zh-TW"/>
        </w:rPr>
        <w:t xml:space="preserve">; 2 бүлек: </w:t>
      </w:r>
      <w:r w:rsidR="001A43B1">
        <w:rPr>
          <w:sz w:val="28"/>
          <w:szCs w:val="28"/>
          <w:lang w:val="tt-RU" w:eastAsia="zh-TW"/>
        </w:rPr>
        <w:t>10</w:t>
      </w:r>
      <w:r w:rsidR="001A43B1" w:rsidRPr="00054E9E">
        <w:rPr>
          <w:sz w:val="28"/>
          <w:szCs w:val="28"/>
          <w:lang w:val="tt-RU" w:eastAsia="zh-TW"/>
        </w:rPr>
        <w:t>-</w:t>
      </w:r>
      <w:r w:rsidR="001A43B1">
        <w:rPr>
          <w:sz w:val="28"/>
          <w:szCs w:val="28"/>
          <w:lang w:val="tt-RU" w:eastAsia="zh-TW"/>
        </w:rPr>
        <w:t>14</w:t>
      </w:r>
      <w:r w:rsidR="001A43B1" w:rsidRPr="00054E9E">
        <w:rPr>
          <w:sz w:val="28"/>
          <w:szCs w:val="28"/>
          <w:lang w:val="tt-RU" w:eastAsia="zh-TW"/>
        </w:rPr>
        <w:t xml:space="preserve">, </w:t>
      </w:r>
      <w:r w:rsidR="001A43B1">
        <w:rPr>
          <w:sz w:val="28"/>
          <w:szCs w:val="28"/>
          <w:lang w:val="tt-RU" w:eastAsia="zh-TW"/>
        </w:rPr>
        <w:t>15-16</w:t>
      </w:r>
      <w:r w:rsidRPr="00054E9E">
        <w:rPr>
          <w:sz w:val="28"/>
          <w:szCs w:val="28"/>
          <w:lang w:val="tt-RU" w:eastAsia="zh-TW"/>
        </w:rPr>
        <w:t xml:space="preserve">) таба үсә бара. 3 бүлеккә тәкъдим ителгән бирем катлаулы материалга йөз тота. Мондый эзлеклелек </w:t>
      </w:r>
      <w:r w:rsidRPr="00054E9E">
        <w:rPr>
          <w:sz w:val="28"/>
          <w:szCs w:val="28"/>
          <w:lang w:val="tt-RU"/>
        </w:rPr>
        <w:t>укучыларының татар әдәбиятыннан алган белемен бәяләү белән бергә, шушы профильдәге уку йортларына керү мөмкинлекләрен билгеләүне дә максат итеп куя.</w:t>
      </w:r>
    </w:p>
    <w:p w:rsidR="004D0266" w:rsidRDefault="004D0266" w:rsidP="004D0266">
      <w:pPr>
        <w:ind w:firstLine="720"/>
        <w:jc w:val="both"/>
        <w:rPr>
          <w:lang w:val="tt-RU" w:eastAsia="zh-TW"/>
        </w:rPr>
      </w:pPr>
    </w:p>
    <w:p w:rsidR="004D0266" w:rsidRPr="007A6885" w:rsidRDefault="004D0266" w:rsidP="004D0266">
      <w:pPr>
        <w:ind w:firstLine="720"/>
        <w:jc w:val="both"/>
        <w:rPr>
          <w:b/>
          <w:sz w:val="28"/>
          <w:szCs w:val="28"/>
          <w:lang w:val="tt-RU" w:eastAsia="zh-TW"/>
        </w:rPr>
      </w:pPr>
      <w:r w:rsidRPr="007A6885">
        <w:rPr>
          <w:b/>
          <w:sz w:val="28"/>
          <w:szCs w:val="28"/>
          <w:lang w:val="tt-RU" w:eastAsia="zh-TW"/>
        </w:rPr>
        <w:t>5. Эчтәлекнең,  элементларына карап, биремнәргә бүленеше</w:t>
      </w:r>
    </w:p>
    <w:p w:rsidR="004D0266" w:rsidRPr="007A6885" w:rsidRDefault="004D0266" w:rsidP="004D0266">
      <w:pPr>
        <w:jc w:val="both"/>
        <w:rPr>
          <w:bCs/>
          <w:iCs/>
          <w:sz w:val="28"/>
          <w:szCs w:val="28"/>
          <w:lang w:val="tt-RU"/>
        </w:rPr>
      </w:pPr>
      <w:r w:rsidRPr="007A6885">
        <w:rPr>
          <w:sz w:val="28"/>
          <w:szCs w:val="28"/>
          <w:lang w:val="tt-RU" w:eastAsia="zh-TW"/>
        </w:rPr>
        <w:tab/>
        <w:t>Әдәбияттан имтихан эше буларак тәкъдим ителгән материал эчтәлек ягыннан 6 өлешкә (</w:t>
      </w:r>
      <w:r w:rsidR="00D1635A">
        <w:rPr>
          <w:sz w:val="28"/>
          <w:szCs w:val="28"/>
          <w:lang w:val="tt-RU"/>
        </w:rPr>
        <w:t>2022</w:t>
      </w:r>
      <w:r w:rsidR="008E2619">
        <w:rPr>
          <w:sz w:val="28"/>
          <w:szCs w:val="28"/>
          <w:lang w:val="tt-RU"/>
        </w:rPr>
        <w:t xml:space="preserve"> нч</w:t>
      </w:r>
      <w:r w:rsidR="008A1D15">
        <w:rPr>
          <w:sz w:val="28"/>
          <w:szCs w:val="28"/>
          <w:lang w:val="tt-RU"/>
        </w:rPr>
        <w:t>е</w:t>
      </w:r>
      <w:r w:rsidR="008E2619">
        <w:rPr>
          <w:sz w:val="28"/>
          <w:szCs w:val="28"/>
          <w:lang w:val="tt-RU"/>
        </w:rPr>
        <w:t xml:space="preserve"> </w:t>
      </w:r>
      <w:r w:rsidRPr="007A6885">
        <w:rPr>
          <w:sz w:val="28"/>
          <w:szCs w:val="28"/>
          <w:lang w:val="tt-RU"/>
        </w:rPr>
        <w:t xml:space="preserve">елда татар әдәбиятыннан уздырылачак бердәм республика имтиханының контроль бәяләү материалларын (КБМ) төзү өчен тәкъдим ителгән кодификатордан карагыз) </w:t>
      </w:r>
      <w:r w:rsidRPr="007A6885">
        <w:rPr>
          <w:sz w:val="28"/>
          <w:szCs w:val="28"/>
          <w:lang w:val="tt-RU" w:eastAsia="zh-TW"/>
        </w:rPr>
        <w:t>бүленгән.  Кодификатордагы “</w:t>
      </w:r>
      <w:r w:rsidRPr="007A6885">
        <w:rPr>
          <w:bCs/>
          <w:iCs/>
          <w:sz w:val="28"/>
          <w:szCs w:val="28"/>
          <w:lang w:val="tt-RU"/>
        </w:rPr>
        <w:t xml:space="preserve">Әдәбият теориясеннән һәм тарихыннан белешмә” өлешенә нигезләнеп, КБМ га аерым теоретик төшенчә һәм </w:t>
      </w:r>
      <w:r w:rsidRPr="007A6885">
        <w:rPr>
          <w:bCs/>
          <w:iCs/>
          <w:sz w:val="28"/>
          <w:szCs w:val="28"/>
          <w:lang w:val="tt-RU"/>
        </w:rPr>
        <w:lastRenderedPageBreak/>
        <w:t>терминнар кертелә. Калган 5 бүлектә әдәби барыштагы аерым әдәби-тарихи чорларга кагылышлы әдәби әсәрләр урын ала:</w:t>
      </w:r>
    </w:p>
    <w:p w:rsidR="004D0266" w:rsidRPr="007A6885" w:rsidRDefault="004D0266" w:rsidP="004D0266">
      <w:pPr>
        <w:jc w:val="both"/>
        <w:rPr>
          <w:sz w:val="28"/>
          <w:szCs w:val="28"/>
          <w:lang w:val="tt-RU" w:eastAsia="zh-TW"/>
        </w:rPr>
      </w:pPr>
      <w:r w:rsidRPr="007A6885">
        <w:rPr>
          <w:bCs/>
          <w:iCs/>
          <w:sz w:val="28"/>
          <w:szCs w:val="28"/>
          <w:lang w:val="tt-RU"/>
        </w:rPr>
        <w:tab/>
        <w:t xml:space="preserve">- </w:t>
      </w:r>
      <w:r w:rsidRPr="007A6885">
        <w:rPr>
          <w:sz w:val="28"/>
          <w:szCs w:val="28"/>
          <w:lang w:val="tt-RU" w:eastAsia="zh-TW"/>
        </w:rPr>
        <w:t xml:space="preserve">Борынгы һәм </w:t>
      </w:r>
      <w:r w:rsidR="001F7883">
        <w:rPr>
          <w:sz w:val="28"/>
          <w:szCs w:val="28"/>
          <w:lang w:val="tt-RU" w:eastAsia="zh-TW"/>
        </w:rPr>
        <w:t>У</w:t>
      </w:r>
      <w:r w:rsidRPr="007A6885">
        <w:rPr>
          <w:sz w:val="28"/>
          <w:szCs w:val="28"/>
          <w:lang w:val="tt-RU" w:eastAsia="zh-TW"/>
        </w:rPr>
        <w:t>рта гасыр әдәбиятыннан;</w:t>
      </w:r>
    </w:p>
    <w:p w:rsidR="004D0266" w:rsidRPr="007A6885" w:rsidRDefault="004D0266" w:rsidP="004D0266">
      <w:pPr>
        <w:jc w:val="both"/>
        <w:rPr>
          <w:sz w:val="28"/>
          <w:szCs w:val="28"/>
          <w:lang w:val="tt-RU" w:eastAsia="zh-TW"/>
        </w:rPr>
      </w:pPr>
      <w:r w:rsidRPr="007A6885">
        <w:rPr>
          <w:sz w:val="28"/>
          <w:szCs w:val="28"/>
          <w:lang w:val="tt-RU" w:eastAsia="zh-TW"/>
        </w:rPr>
        <w:tab/>
        <w:t>-  ХIХ йөзгә караган әдәбияттан;</w:t>
      </w:r>
    </w:p>
    <w:p w:rsidR="004D0266" w:rsidRPr="007A6885" w:rsidRDefault="004D0266" w:rsidP="004D0266">
      <w:pPr>
        <w:jc w:val="both"/>
        <w:rPr>
          <w:sz w:val="28"/>
          <w:szCs w:val="28"/>
          <w:lang w:val="tt-RU" w:eastAsia="zh-TW"/>
        </w:rPr>
      </w:pPr>
      <w:r w:rsidRPr="007A6885">
        <w:rPr>
          <w:sz w:val="28"/>
          <w:szCs w:val="28"/>
          <w:lang w:val="tt-RU" w:eastAsia="zh-TW"/>
        </w:rPr>
        <w:tab/>
        <w:t>- ХХ йөз башы татар әдәбиятыннан;</w:t>
      </w:r>
    </w:p>
    <w:p w:rsidR="004D0266" w:rsidRPr="007A6885" w:rsidRDefault="004D0266" w:rsidP="004D0266">
      <w:pPr>
        <w:jc w:val="both"/>
        <w:rPr>
          <w:sz w:val="28"/>
          <w:szCs w:val="28"/>
          <w:lang w:val="tt-RU" w:eastAsia="zh-TW"/>
        </w:rPr>
      </w:pPr>
      <w:r w:rsidRPr="007A6885">
        <w:rPr>
          <w:sz w:val="28"/>
          <w:szCs w:val="28"/>
          <w:lang w:val="tt-RU" w:eastAsia="zh-TW"/>
        </w:rPr>
        <w:tab/>
        <w:t xml:space="preserve">- </w:t>
      </w:r>
      <w:r w:rsidRPr="007A6885">
        <w:rPr>
          <w:bCs/>
          <w:iCs/>
          <w:sz w:val="28"/>
          <w:szCs w:val="28"/>
          <w:lang w:val="tt-RU"/>
        </w:rPr>
        <w:t xml:space="preserve"> </w:t>
      </w:r>
      <w:r w:rsidRPr="007A6885">
        <w:rPr>
          <w:sz w:val="28"/>
          <w:szCs w:val="28"/>
          <w:lang w:val="tt-RU" w:eastAsia="zh-TW"/>
        </w:rPr>
        <w:t>ХХ йөз әдәбиятыннан (1917 нче елдан соң);</w:t>
      </w:r>
    </w:p>
    <w:p w:rsidR="004D0266" w:rsidRPr="007A6885" w:rsidRDefault="004D0266" w:rsidP="004D0266">
      <w:pPr>
        <w:jc w:val="both"/>
        <w:rPr>
          <w:bCs/>
          <w:iCs/>
          <w:sz w:val="28"/>
          <w:szCs w:val="28"/>
          <w:lang w:val="tt-RU"/>
        </w:rPr>
      </w:pPr>
      <w:r w:rsidRPr="007A6885">
        <w:rPr>
          <w:sz w:val="28"/>
          <w:szCs w:val="28"/>
          <w:lang w:val="tt-RU" w:eastAsia="zh-TW"/>
        </w:rPr>
        <w:tab/>
        <w:t>- ХХ йөзнең соңгы чирегенә караган әдәбияттан.</w:t>
      </w:r>
    </w:p>
    <w:p w:rsidR="004D0266" w:rsidRPr="007A6885" w:rsidRDefault="004D0266" w:rsidP="004D0266">
      <w:pPr>
        <w:ind w:firstLine="720"/>
        <w:jc w:val="both"/>
        <w:rPr>
          <w:sz w:val="28"/>
          <w:szCs w:val="28"/>
          <w:lang w:val="tt-RU" w:eastAsia="zh-TW"/>
        </w:rPr>
      </w:pPr>
      <w:r w:rsidRPr="007A6885">
        <w:rPr>
          <w:sz w:val="28"/>
          <w:szCs w:val="28"/>
          <w:lang w:val="tt-RU" w:eastAsia="zh-TW"/>
        </w:rPr>
        <w:t>Имтихан эшенең һәр вариантында өч блокның эчтәлеген чагылдырган биремнәр урын ала:</w:t>
      </w:r>
    </w:p>
    <w:p w:rsidR="004D0266" w:rsidRPr="007A6885" w:rsidRDefault="004D0266" w:rsidP="004D0266">
      <w:pPr>
        <w:numPr>
          <w:ilvl w:val="0"/>
          <w:numId w:val="1"/>
        </w:numPr>
        <w:jc w:val="both"/>
        <w:rPr>
          <w:sz w:val="28"/>
          <w:szCs w:val="28"/>
          <w:lang w:val="tt-RU" w:eastAsia="zh-TW"/>
        </w:rPr>
      </w:pPr>
      <w:r w:rsidRPr="007A6885">
        <w:rPr>
          <w:sz w:val="28"/>
          <w:szCs w:val="28"/>
          <w:lang w:val="tt-RU" w:eastAsia="zh-TW"/>
        </w:rPr>
        <w:t xml:space="preserve">Борынгы, </w:t>
      </w:r>
      <w:r w:rsidR="001F7883">
        <w:rPr>
          <w:sz w:val="28"/>
          <w:szCs w:val="28"/>
          <w:lang w:val="tt-RU" w:eastAsia="zh-TW"/>
        </w:rPr>
        <w:t>У</w:t>
      </w:r>
      <w:r w:rsidRPr="007A6885">
        <w:rPr>
          <w:sz w:val="28"/>
          <w:szCs w:val="28"/>
          <w:lang w:val="tt-RU" w:eastAsia="zh-TW"/>
        </w:rPr>
        <w:t>рта гасырлар әдәбияты һәм ХIХ йөз әдәбияты;</w:t>
      </w:r>
    </w:p>
    <w:p w:rsidR="004D0266" w:rsidRPr="007A6885" w:rsidRDefault="004D0266" w:rsidP="004D0266">
      <w:pPr>
        <w:numPr>
          <w:ilvl w:val="0"/>
          <w:numId w:val="1"/>
        </w:numPr>
        <w:jc w:val="both"/>
        <w:rPr>
          <w:sz w:val="28"/>
          <w:szCs w:val="28"/>
          <w:lang w:val="tt-RU" w:eastAsia="zh-TW"/>
        </w:rPr>
      </w:pPr>
      <w:r w:rsidRPr="007A6885">
        <w:rPr>
          <w:sz w:val="28"/>
          <w:szCs w:val="28"/>
          <w:lang w:val="tt-RU" w:eastAsia="zh-TW"/>
        </w:rPr>
        <w:t>ХХ йөз башы татар әдәбияты;</w:t>
      </w:r>
    </w:p>
    <w:p w:rsidR="004D0266" w:rsidRPr="007A6885" w:rsidRDefault="004D0266" w:rsidP="004D0266">
      <w:pPr>
        <w:numPr>
          <w:ilvl w:val="0"/>
          <w:numId w:val="1"/>
        </w:numPr>
        <w:jc w:val="both"/>
        <w:rPr>
          <w:sz w:val="28"/>
          <w:szCs w:val="28"/>
          <w:lang w:val="tt-RU" w:eastAsia="zh-TW"/>
        </w:rPr>
      </w:pPr>
      <w:r w:rsidRPr="007A6885">
        <w:rPr>
          <w:sz w:val="28"/>
          <w:szCs w:val="28"/>
          <w:lang w:val="tt-RU" w:eastAsia="zh-TW"/>
        </w:rPr>
        <w:t>ХХ гасыр әдәбияты.</w:t>
      </w:r>
    </w:p>
    <w:p w:rsidR="004D0266" w:rsidRPr="007A6885" w:rsidRDefault="004D0266" w:rsidP="004D0266">
      <w:pPr>
        <w:ind w:firstLine="720"/>
        <w:jc w:val="both"/>
        <w:rPr>
          <w:sz w:val="28"/>
          <w:szCs w:val="28"/>
          <w:lang w:val="tt-RU" w:eastAsia="zh-TW"/>
        </w:rPr>
      </w:pPr>
      <w:r w:rsidRPr="007A6885">
        <w:rPr>
          <w:sz w:val="28"/>
          <w:szCs w:val="28"/>
          <w:lang w:val="tt-RU" w:eastAsia="zh-TW"/>
        </w:rPr>
        <w:t>Сорауларның саны материалның мәктәптә өйрәнелү дәрәҗәсенә,  күләменә карап билгеләнә.</w:t>
      </w:r>
    </w:p>
    <w:p w:rsidR="004D0266" w:rsidRPr="007A6885" w:rsidRDefault="004D0266" w:rsidP="004D0266">
      <w:pPr>
        <w:ind w:firstLine="720"/>
        <w:jc w:val="both"/>
        <w:rPr>
          <w:sz w:val="28"/>
          <w:szCs w:val="28"/>
          <w:lang w:val="tt-RU" w:eastAsia="zh-TW"/>
        </w:rPr>
      </w:pPr>
    </w:p>
    <w:p w:rsidR="004D0266" w:rsidRPr="007A6885" w:rsidRDefault="004D0266" w:rsidP="004D0266">
      <w:pPr>
        <w:ind w:firstLine="720"/>
        <w:jc w:val="both"/>
        <w:rPr>
          <w:sz w:val="28"/>
          <w:szCs w:val="28"/>
          <w:lang w:val="tt-RU" w:eastAsia="zh-TW"/>
        </w:rPr>
      </w:pPr>
      <w:r w:rsidRPr="007A6885">
        <w:rPr>
          <w:sz w:val="28"/>
          <w:szCs w:val="28"/>
          <w:lang w:val="tt-RU" w:eastAsia="zh-TW"/>
        </w:rPr>
        <w:t>Түбәндә, 2 нче таблицада, 5 бүлектә чагылыш тапкан әдәбият материалының биремнәрдә якынча бүленеше күрсәтелә.</w:t>
      </w:r>
    </w:p>
    <w:p w:rsidR="004D0266" w:rsidRDefault="004D0266" w:rsidP="004D0266">
      <w:pPr>
        <w:jc w:val="right"/>
        <w:rPr>
          <w:i/>
          <w:lang w:val="tt-RU" w:eastAsia="zh-TW"/>
        </w:rPr>
      </w:pPr>
      <w:r>
        <w:rPr>
          <w:i/>
          <w:lang w:val="tt-RU" w:eastAsia="zh-TW"/>
        </w:rPr>
        <w:t>2 нче таблица</w:t>
      </w:r>
    </w:p>
    <w:p w:rsidR="008B42D1" w:rsidRDefault="008B42D1" w:rsidP="004D0266">
      <w:pPr>
        <w:jc w:val="right"/>
        <w:rPr>
          <w:i/>
          <w:lang w:val="tt-RU" w:eastAsia="zh-TW"/>
        </w:rPr>
      </w:pPr>
    </w:p>
    <w:tbl>
      <w:tblPr>
        <w:tblW w:w="49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
        <w:gridCol w:w="6861"/>
        <w:gridCol w:w="2766"/>
      </w:tblGrid>
      <w:tr w:rsidR="004D0266" w:rsidRPr="006D2296" w:rsidTr="00191832">
        <w:trPr>
          <w:trHeight w:val="650"/>
        </w:trPr>
        <w:tc>
          <w:tcPr>
            <w:tcW w:w="288"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4D0266" w:rsidP="00191832">
            <w:pPr>
              <w:jc w:val="center"/>
              <w:rPr>
                <w:b/>
                <w:lang w:val="tt-RU" w:eastAsia="zh-TW"/>
              </w:rPr>
            </w:pPr>
            <w:r w:rsidRPr="006D2296">
              <w:rPr>
                <w:b/>
                <w:lang w:val="tt-RU" w:eastAsia="zh-TW"/>
              </w:rPr>
              <w:t>№</w:t>
            </w:r>
          </w:p>
        </w:tc>
        <w:tc>
          <w:tcPr>
            <w:tcW w:w="3358"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4D0266" w:rsidP="00191832">
            <w:pPr>
              <w:jc w:val="center"/>
              <w:rPr>
                <w:b/>
                <w:lang w:val="tt-RU" w:eastAsia="zh-TW"/>
              </w:rPr>
            </w:pPr>
            <w:r w:rsidRPr="006D2296">
              <w:rPr>
                <w:b/>
                <w:lang w:val="tt-RU" w:eastAsia="zh-TW"/>
              </w:rPr>
              <w:t>Бүлек</w:t>
            </w:r>
          </w:p>
        </w:tc>
        <w:tc>
          <w:tcPr>
            <w:tcW w:w="1354"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4D0266" w:rsidP="00191832">
            <w:pPr>
              <w:jc w:val="center"/>
              <w:rPr>
                <w:b/>
                <w:lang w:val="tt-RU" w:eastAsia="zh-TW"/>
              </w:rPr>
            </w:pPr>
            <w:r w:rsidRPr="006D2296">
              <w:rPr>
                <w:b/>
                <w:lang w:val="tt-RU" w:eastAsia="zh-TW"/>
              </w:rPr>
              <w:t>якынча бүленеше</w:t>
            </w:r>
          </w:p>
          <w:p w:rsidR="004D0266" w:rsidRPr="006D2296" w:rsidRDefault="004D0266" w:rsidP="00191832">
            <w:pPr>
              <w:jc w:val="center"/>
              <w:rPr>
                <w:b/>
                <w:lang w:val="tt-RU" w:eastAsia="zh-TW"/>
              </w:rPr>
            </w:pPr>
            <w:r w:rsidRPr="006D2296">
              <w:rPr>
                <w:b/>
                <w:lang w:val="tt-RU" w:eastAsia="zh-TW"/>
              </w:rPr>
              <w:t>(% ларда)</w:t>
            </w:r>
          </w:p>
        </w:tc>
      </w:tr>
      <w:tr w:rsidR="004D0266" w:rsidRPr="006D2296" w:rsidTr="00191832">
        <w:trPr>
          <w:trHeight w:val="318"/>
        </w:trPr>
        <w:tc>
          <w:tcPr>
            <w:tcW w:w="288"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4D0266" w:rsidP="00191832">
            <w:pPr>
              <w:jc w:val="center"/>
              <w:rPr>
                <w:lang w:val="tt-RU" w:eastAsia="zh-TW"/>
              </w:rPr>
            </w:pPr>
            <w:r w:rsidRPr="006D2296">
              <w:rPr>
                <w:lang w:val="tt-RU" w:eastAsia="zh-TW"/>
              </w:rPr>
              <w:t>1.</w:t>
            </w:r>
          </w:p>
        </w:tc>
        <w:tc>
          <w:tcPr>
            <w:tcW w:w="3358"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1F7883" w:rsidP="00191832">
            <w:pPr>
              <w:jc w:val="both"/>
              <w:rPr>
                <w:lang w:val="tt-RU" w:eastAsia="zh-TW"/>
              </w:rPr>
            </w:pPr>
            <w:r>
              <w:rPr>
                <w:lang w:val="tt-RU" w:eastAsia="zh-TW"/>
              </w:rPr>
              <w:t>Борынгы  һәм У</w:t>
            </w:r>
            <w:r w:rsidR="004D0266" w:rsidRPr="006D2296">
              <w:rPr>
                <w:lang w:val="tt-RU" w:eastAsia="zh-TW"/>
              </w:rPr>
              <w:t>рта гасырлар татар әдәбиятыннан</w:t>
            </w:r>
          </w:p>
        </w:tc>
        <w:tc>
          <w:tcPr>
            <w:tcW w:w="1354"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4D0266" w:rsidP="00191832">
            <w:pPr>
              <w:jc w:val="center"/>
              <w:rPr>
                <w:lang w:val="tt-RU" w:eastAsia="zh-TW"/>
              </w:rPr>
            </w:pPr>
            <w:r w:rsidRPr="006D2296">
              <w:rPr>
                <w:lang w:val="tt-RU" w:eastAsia="zh-TW"/>
              </w:rPr>
              <w:t>0 –10 %</w:t>
            </w:r>
          </w:p>
        </w:tc>
      </w:tr>
      <w:tr w:rsidR="004D0266" w:rsidRPr="006D2296" w:rsidTr="00191832">
        <w:trPr>
          <w:trHeight w:val="318"/>
        </w:trPr>
        <w:tc>
          <w:tcPr>
            <w:tcW w:w="288"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4D0266" w:rsidP="00191832">
            <w:pPr>
              <w:jc w:val="center"/>
              <w:rPr>
                <w:lang w:val="tt-RU" w:eastAsia="zh-TW"/>
              </w:rPr>
            </w:pPr>
            <w:r w:rsidRPr="006D2296">
              <w:rPr>
                <w:lang w:val="tt-RU" w:eastAsia="zh-TW"/>
              </w:rPr>
              <w:t>2.</w:t>
            </w:r>
          </w:p>
        </w:tc>
        <w:tc>
          <w:tcPr>
            <w:tcW w:w="3358"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4D0266" w:rsidP="00191832">
            <w:pPr>
              <w:jc w:val="both"/>
              <w:rPr>
                <w:lang w:val="tt-RU" w:eastAsia="zh-TW"/>
              </w:rPr>
            </w:pPr>
            <w:r w:rsidRPr="006D2296">
              <w:rPr>
                <w:lang w:val="tt-RU" w:eastAsia="zh-TW"/>
              </w:rPr>
              <w:t>ХIХ йөз әдәбиятыннан</w:t>
            </w:r>
          </w:p>
        </w:tc>
        <w:tc>
          <w:tcPr>
            <w:tcW w:w="1354"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4D0266" w:rsidP="00191832">
            <w:pPr>
              <w:jc w:val="center"/>
              <w:rPr>
                <w:lang w:val="tt-RU" w:eastAsia="zh-TW"/>
              </w:rPr>
            </w:pPr>
            <w:r w:rsidRPr="006D2296">
              <w:rPr>
                <w:lang w:val="tt-RU" w:eastAsia="zh-TW"/>
              </w:rPr>
              <w:t>0 – 10 %</w:t>
            </w:r>
          </w:p>
        </w:tc>
      </w:tr>
      <w:tr w:rsidR="004D0266" w:rsidRPr="006D2296" w:rsidTr="00191832">
        <w:trPr>
          <w:trHeight w:val="650"/>
        </w:trPr>
        <w:tc>
          <w:tcPr>
            <w:tcW w:w="288"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4D0266" w:rsidP="00191832">
            <w:pPr>
              <w:jc w:val="center"/>
              <w:rPr>
                <w:lang w:val="tt-RU" w:eastAsia="zh-TW"/>
              </w:rPr>
            </w:pPr>
            <w:r w:rsidRPr="006D2296">
              <w:rPr>
                <w:lang w:val="tt-RU" w:eastAsia="zh-TW"/>
              </w:rPr>
              <w:t>3.</w:t>
            </w:r>
          </w:p>
        </w:tc>
        <w:tc>
          <w:tcPr>
            <w:tcW w:w="3358"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4D0266" w:rsidP="00191832">
            <w:pPr>
              <w:jc w:val="both"/>
              <w:rPr>
                <w:lang w:val="tt-RU" w:eastAsia="zh-TW"/>
              </w:rPr>
            </w:pPr>
            <w:r w:rsidRPr="006D2296">
              <w:rPr>
                <w:lang w:val="tt-RU" w:eastAsia="zh-TW"/>
              </w:rPr>
              <w:t>ХХ йөз башына караган әдәбияттан</w:t>
            </w:r>
          </w:p>
        </w:tc>
        <w:tc>
          <w:tcPr>
            <w:tcW w:w="1354"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4D0266" w:rsidP="00191832">
            <w:pPr>
              <w:jc w:val="center"/>
              <w:rPr>
                <w:lang w:val="tt-RU" w:eastAsia="zh-TW"/>
              </w:rPr>
            </w:pPr>
            <w:r w:rsidRPr="006D2296">
              <w:rPr>
                <w:lang w:val="tt-RU" w:eastAsia="zh-TW"/>
              </w:rPr>
              <w:t>15 – 35 %</w:t>
            </w:r>
          </w:p>
        </w:tc>
      </w:tr>
      <w:tr w:rsidR="004D0266" w:rsidRPr="006D2296" w:rsidTr="00191832">
        <w:trPr>
          <w:trHeight w:val="635"/>
        </w:trPr>
        <w:tc>
          <w:tcPr>
            <w:tcW w:w="288"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4D0266" w:rsidP="00191832">
            <w:pPr>
              <w:jc w:val="center"/>
              <w:rPr>
                <w:lang w:val="tt-RU" w:eastAsia="zh-TW"/>
              </w:rPr>
            </w:pPr>
            <w:r w:rsidRPr="006D2296">
              <w:rPr>
                <w:lang w:val="tt-RU" w:eastAsia="zh-TW"/>
              </w:rPr>
              <w:t>4.</w:t>
            </w:r>
          </w:p>
        </w:tc>
        <w:tc>
          <w:tcPr>
            <w:tcW w:w="3358"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4D0266" w:rsidP="00191832">
            <w:pPr>
              <w:jc w:val="both"/>
              <w:rPr>
                <w:lang w:val="tt-RU" w:eastAsia="zh-TW"/>
              </w:rPr>
            </w:pPr>
            <w:r w:rsidRPr="006D2296">
              <w:rPr>
                <w:lang w:val="tt-RU" w:eastAsia="zh-TW"/>
              </w:rPr>
              <w:t>ХХ йөзгә караган әдәбияттан</w:t>
            </w:r>
          </w:p>
        </w:tc>
        <w:tc>
          <w:tcPr>
            <w:tcW w:w="1354"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4D0266" w:rsidP="00191832">
            <w:pPr>
              <w:jc w:val="center"/>
              <w:rPr>
                <w:lang w:val="tt-RU" w:eastAsia="zh-TW"/>
              </w:rPr>
            </w:pPr>
            <w:r w:rsidRPr="006D2296">
              <w:rPr>
                <w:lang w:val="tt-RU" w:eastAsia="zh-TW"/>
              </w:rPr>
              <w:t>20 – 35 %</w:t>
            </w:r>
          </w:p>
        </w:tc>
      </w:tr>
      <w:tr w:rsidR="004D0266" w:rsidRPr="006D2296" w:rsidTr="00191832">
        <w:trPr>
          <w:trHeight w:val="666"/>
        </w:trPr>
        <w:tc>
          <w:tcPr>
            <w:tcW w:w="288"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4D0266" w:rsidP="00191832">
            <w:pPr>
              <w:jc w:val="center"/>
              <w:rPr>
                <w:lang w:val="tt-RU" w:eastAsia="zh-TW"/>
              </w:rPr>
            </w:pPr>
            <w:r w:rsidRPr="006D2296">
              <w:rPr>
                <w:lang w:val="tt-RU" w:eastAsia="zh-TW"/>
              </w:rPr>
              <w:t>5.</w:t>
            </w:r>
          </w:p>
        </w:tc>
        <w:tc>
          <w:tcPr>
            <w:tcW w:w="3358"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4D0266" w:rsidP="00191832">
            <w:pPr>
              <w:jc w:val="both"/>
              <w:rPr>
                <w:lang w:val="tt-RU" w:eastAsia="zh-TW"/>
              </w:rPr>
            </w:pPr>
            <w:r w:rsidRPr="006D2296">
              <w:rPr>
                <w:lang w:val="tt-RU" w:eastAsia="zh-TW"/>
              </w:rPr>
              <w:t>ХХ гасырның соңгы чирегенә караган әдәбияттан</w:t>
            </w:r>
          </w:p>
        </w:tc>
        <w:tc>
          <w:tcPr>
            <w:tcW w:w="1354"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4D0266" w:rsidP="00191832">
            <w:pPr>
              <w:jc w:val="center"/>
              <w:rPr>
                <w:lang w:val="tt-RU" w:eastAsia="zh-TW"/>
              </w:rPr>
            </w:pPr>
            <w:r w:rsidRPr="006D2296">
              <w:rPr>
                <w:lang w:val="tt-RU" w:eastAsia="zh-TW"/>
              </w:rPr>
              <w:t>0 –15 %</w:t>
            </w:r>
          </w:p>
        </w:tc>
      </w:tr>
    </w:tbl>
    <w:p w:rsidR="004D0266" w:rsidRDefault="004D0266" w:rsidP="004D0266">
      <w:pPr>
        <w:jc w:val="both"/>
        <w:rPr>
          <w:lang w:val="tt-RU" w:eastAsia="zh-TW"/>
        </w:rPr>
      </w:pPr>
    </w:p>
    <w:p w:rsidR="004D0266" w:rsidRPr="008803A4" w:rsidRDefault="004D0266" w:rsidP="004D0266">
      <w:pPr>
        <w:ind w:firstLine="709"/>
        <w:jc w:val="both"/>
        <w:rPr>
          <w:sz w:val="28"/>
          <w:szCs w:val="28"/>
          <w:lang w:val="tt-RU" w:eastAsia="zh-TW"/>
        </w:rPr>
      </w:pPr>
      <w:r w:rsidRPr="008803A4">
        <w:rPr>
          <w:sz w:val="28"/>
          <w:szCs w:val="28"/>
          <w:lang w:val="tt-RU" w:eastAsia="zh-TW"/>
        </w:rPr>
        <w:t>Эшнең беренче һәм икенче бүлекләренә караган биремнәр, алда әйтелгәнчә, укучының төрле әдәби төрләргә (эпик, драматик яисә лирик) караган әсәрләргә  анализ ясый белүен тикшерү максатыннан  кертелә. Әдәби әсәрләрнең укучыларга яхшы таныш булганнары, эчтәлек һәм форма ягыннан имтихан өчен уңышлылары сайлап алына.</w:t>
      </w:r>
    </w:p>
    <w:p w:rsidR="004D0266" w:rsidRPr="008803A4" w:rsidRDefault="004D0266" w:rsidP="004D0266">
      <w:pPr>
        <w:ind w:firstLine="709"/>
        <w:jc w:val="both"/>
        <w:rPr>
          <w:sz w:val="28"/>
          <w:szCs w:val="28"/>
          <w:lang w:val="tt-RU" w:eastAsia="zh-TW"/>
        </w:rPr>
      </w:pPr>
      <w:r w:rsidRPr="008803A4">
        <w:rPr>
          <w:sz w:val="28"/>
          <w:szCs w:val="28"/>
          <w:lang w:val="tt-RU" w:eastAsia="zh-TW"/>
        </w:rPr>
        <w:t>Анализ өчен алынган текстлар әдәбиятның төрле чорларын колачлый: ХIХ йөз әдәбияты – ХХ йөз башы – ХХ йөз (1917 нче елдан соң) әдәбияты. (Имтихан эшенә тәкъдим ителгән вариантларның беренче һәм икенче бүлекләрендәге әдәби текстлар, эшнең туплануына карап, әдәби процессның төрле этапларын чагылдыра).</w:t>
      </w:r>
    </w:p>
    <w:p w:rsidR="004D0266" w:rsidRPr="008803A4" w:rsidRDefault="004D0266" w:rsidP="004D0266">
      <w:pPr>
        <w:ind w:firstLine="709"/>
        <w:jc w:val="both"/>
        <w:rPr>
          <w:sz w:val="28"/>
          <w:szCs w:val="28"/>
          <w:lang w:val="tt-RU" w:eastAsia="zh-TW"/>
        </w:rPr>
      </w:pPr>
      <w:r w:rsidRPr="008803A4">
        <w:rPr>
          <w:sz w:val="28"/>
          <w:szCs w:val="28"/>
          <w:lang w:val="tt-RU" w:eastAsia="zh-TW"/>
        </w:rPr>
        <w:t>3 нче бүлектәге биремне (әдәби әсәр турындагы проблемалы сорауга язмача җавап бирү) үтәү өчен,  укучыларга  өч чорга (урта гасырлар һәм ХIХ йөз татар әдәбиятына, ХХ йөз башына, ХХ йөзгә) караган  сорауларның берсенә генә җавап бирү  мөмкинлеге бирелә.</w:t>
      </w:r>
    </w:p>
    <w:p w:rsidR="004D0266" w:rsidRPr="008803A4" w:rsidRDefault="004D0266" w:rsidP="004D0266">
      <w:pPr>
        <w:ind w:firstLine="709"/>
        <w:jc w:val="both"/>
        <w:rPr>
          <w:sz w:val="28"/>
          <w:szCs w:val="28"/>
          <w:lang w:val="tt-RU" w:eastAsia="zh-TW"/>
        </w:rPr>
      </w:pPr>
      <w:r w:rsidRPr="008803A4">
        <w:rPr>
          <w:sz w:val="28"/>
          <w:szCs w:val="28"/>
          <w:lang w:val="tt-RU" w:eastAsia="zh-TW"/>
        </w:rPr>
        <w:lastRenderedPageBreak/>
        <w:t>Имтихан эшенең эчтәлеге һәм төзелеше укучының  әдәбияттан  алган белемнәрен (әдәбият тарихы һәм теориясе) бәяләргә һәм предмет буенча  эшли алу сәләтен  билгеләргә мөмкинлек бирә:</w:t>
      </w:r>
    </w:p>
    <w:p w:rsidR="004D0266" w:rsidRPr="008803A4" w:rsidRDefault="004D0266" w:rsidP="004D0266">
      <w:pPr>
        <w:ind w:firstLine="709"/>
        <w:jc w:val="both"/>
        <w:rPr>
          <w:sz w:val="28"/>
          <w:szCs w:val="28"/>
          <w:lang w:val="tt-RU" w:eastAsia="zh-TW"/>
        </w:rPr>
      </w:pPr>
      <w:r w:rsidRPr="008803A4">
        <w:rPr>
          <w:sz w:val="28"/>
          <w:szCs w:val="28"/>
          <w:lang w:val="tt-RU" w:eastAsia="zh-TW"/>
        </w:rPr>
        <w:t>– әдәби текстка төр һәм җанр үзенчәлекләреннән чыгып анализ ясый белүен;</w:t>
      </w:r>
    </w:p>
    <w:p w:rsidR="004D0266" w:rsidRPr="008803A4" w:rsidRDefault="004D0266" w:rsidP="004D0266">
      <w:pPr>
        <w:ind w:firstLine="709"/>
        <w:jc w:val="both"/>
        <w:rPr>
          <w:sz w:val="28"/>
          <w:szCs w:val="28"/>
          <w:lang w:val="tt-RU" w:eastAsia="zh-TW"/>
        </w:rPr>
      </w:pPr>
      <w:r w:rsidRPr="008803A4">
        <w:rPr>
          <w:sz w:val="28"/>
          <w:szCs w:val="28"/>
          <w:lang w:val="tt-RU" w:eastAsia="zh-TW"/>
        </w:rPr>
        <w:t>– әдәби  текстның  мәгънәви өлешләрен аерып алуын;</w:t>
      </w:r>
    </w:p>
    <w:p w:rsidR="004D0266" w:rsidRPr="008803A4" w:rsidRDefault="004D0266" w:rsidP="004D0266">
      <w:pPr>
        <w:numPr>
          <w:ilvl w:val="0"/>
          <w:numId w:val="2"/>
        </w:numPr>
        <w:jc w:val="both"/>
        <w:rPr>
          <w:sz w:val="28"/>
          <w:szCs w:val="28"/>
          <w:lang w:val="tt-RU" w:eastAsia="zh-TW"/>
        </w:rPr>
      </w:pPr>
      <w:r w:rsidRPr="008803A4">
        <w:rPr>
          <w:sz w:val="28"/>
          <w:szCs w:val="28"/>
          <w:lang w:val="tt-RU" w:eastAsia="zh-TW"/>
        </w:rPr>
        <w:t>төрле характерда үз фикерен җиткерә алуын;</w:t>
      </w:r>
    </w:p>
    <w:p w:rsidR="004D0266" w:rsidRPr="008803A4" w:rsidRDefault="004D0266" w:rsidP="004D0266">
      <w:pPr>
        <w:ind w:firstLine="709"/>
        <w:jc w:val="both"/>
        <w:rPr>
          <w:sz w:val="28"/>
          <w:szCs w:val="28"/>
          <w:lang w:val="tt-RU" w:eastAsia="zh-TW"/>
        </w:rPr>
      </w:pPr>
      <w:r w:rsidRPr="008803A4">
        <w:rPr>
          <w:sz w:val="28"/>
          <w:szCs w:val="28"/>
          <w:lang w:val="tt-RU" w:eastAsia="zh-TW"/>
        </w:rPr>
        <w:t>– әдәби әсәрнең темасын, идеясен, автор күтәргән проблемаларны дөрес билгели алуын, геройга характеристика бирү мөмкинлеген;</w:t>
      </w:r>
    </w:p>
    <w:p w:rsidR="004D0266" w:rsidRPr="008803A4" w:rsidRDefault="004D0266" w:rsidP="004D0266">
      <w:pPr>
        <w:ind w:firstLine="709"/>
        <w:jc w:val="both"/>
        <w:rPr>
          <w:sz w:val="28"/>
          <w:szCs w:val="28"/>
          <w:lang w:val="tt-RU" w:eastAsia="zh-TW"/>
        </w:rPr>
      </w:pPr>
      <w:r w:rsidRPr="008803A4">
        <w:rPr>
          <w:sz w:val="28"/>
          <w:szCs w:val="28"/>
          <w:lang w:val="tt-RU" w:eastAsia="zh-TW"/>
        </w:rPr>
        <w:t>– әдәби әсәрнең сюжет-композиция үзенчәлекләрен, әсәрдә кулланылган тел-сурәтләү чараларын билгели алуын;</w:t>
      </w:r>
    </w:p>
    <w:p w:rsidR="004D0266" w:rsidRPr="008803A4" w:rsidRDefault="004D0266" w:rsidP="004D0266">
      <w:pPr>
        <w:numPr>
          <w:ilvl w:val="0"/>
          <w:numId w:val="2"/>
        </w:numPr>
        <w:jc w:val="both"/>
        <w:rPr>
          <w:sz w:val="28"/>
          <w:szCs w:val="28"/>
          <w:lang w:val="tt-RU" w:eastAsia="zh-TW"/>
        </w:rPr>
      </w:pPr>
      <w:r w:rsidRPr="008803A4">
        <w:rPr>
          <w:sz w:val="28"/>
          <w:szCs w:val="28"/>
          <w:lang w:val="tt-RU" w:eastAsia="zh-TW"/>
        </w:rPr>
        <w:t>әсәрләргә язма интерпретация (шәрехләмә)</w:t>
      </w:r>
      <w:r w:rsidR="00F821C7">
        <w:rPr>
          <w:sz w:val="28"/>
          <w:szCs w:val="28"/>
          <w:lang w:val="tt-RU" w:eastAsia="zh-TW"/>
        </w:rPr>
        <w:t xml:space="preserve"> бирә алуын</w:t>
      </w:r>
      <w:r w:rsidRPr="008803A4">
        <w:rPr>
          <w:sz w:val="28"/>
          <w:szCs w:val="28"/>
          <w:lang w:val="tt-RU" w:eastAsia="zh-TW"/>
        </w:rPr>
        <w:t>;</w:t>
      </w:r>
    </w:p>
    <w:p w:rsidR="004D0266" w:rsidRPr="008803A4" w:rsidRDefault="004D0266" w:rsidP="004D0266">
      <w:pPr>
        <w:ind w:firstLine="709"/>
        <w:jc w:val="both"/>
        <w:rPr>
          <w:sz w:val="28"/>
          <w:szCs w:val="28"/>
          <w:lang w:val="tt-RU" w:eastAsia="zh-TW"/>
        </w:rPr>
      </w:pPr>
      <w:r w:rsidRPr="008803A4">
        <w:rPr>
          <w:sz w:val="28"/>
          <w:szCs w:val="28"/>
          <w:lang w:val="tt-RU" w:eastAsia="zh-TW"/>
        </w:rPr>
        <w:t>– әдәби факт һәм күренешләрне чагыштыра  белүен;</w:t>
      </w:r>
    </w:p>
    <w:p w:rsidR="004D0266" w:rsidRPr="008803A4" w:rsidRDefault="004D0266" w:rsidP="004D0266">
      <w:pPr>
        <w:ind w:firstLine="709"/>
        <w:jc w:val="both"/>
        <w:rPr>
          <w:sz w:val="28"/>
          <w:szCs w:val="28"/>
          <w:lang w:val="tt-RU" w:eastAsia="zh-TW"/>
        </w:rPr>
      </w:pPr>
      <w:r w:rsidRPr="008803A4">
        <w:rPr>
          <w:sz w:val="28"/>
          <w:szCs w:val="28"/>
          <w:lang w:val="tt-RU" w:eastAsia="zh-TW"/>
        </w:rPr>
        <w:t>– әсәрдә автор  позициясен билгели алуын;</w:t>
      </w:r>
    </w:p>
    <w:p w:rsidR="004D0266" w:rsidRPr="008803A4" w:rsidRDefault="004D0266" w:rsidP="004D0266">
      <w:pPr>
        <w:ind w:firstLine="709"/>
        <w:jc w:val="both"/>
        <w:rPr>
          <w:sz w:val="28"/>
          <w:szCs w:val="28"/>
          <w:lang w:val="tt-RU" w:eastAsia="zh-TW"/>
        </w:rPr>
      </w:pPr>
      <w:r w:rsidRPr="008803A4">
        <w:rPr>
          <w:sz w:val="28"/>
          <w:szCs w:val="28"/>
          <w:lang w:val="tt-RU" w:eastAsia="zh-TW"/>
        </w:rPr>
        <w:t>– укылган әсәргә карата үз мөнәсәбәтен язма формада  бирә, сочинение яза алуын.</w:t>
      </w:r>
    </w:p>
    <w:p w:rsidR="004D0266" w:rsidRPr="008803A4" w:rsidRDefault="004D0266" w:rsidP="004D0266">
      <w:pPr>
        <w:ind w:firstLine="709"/>
        <w:jc w:val="both"/>
        <w:rPr>
          <w:sz w:val="28"/>
          <w:szCs w:val="28"/>
          <w:lang w:val="tt-RU" w:eastAsia="zh-TW"/>
        </w:rPr>
      </w:pPr>
      <w:r w:rsidRPr="008803A4">
        <w:rPr>
          <w:sz w:val="28"/>
          <w:szCs w:val="28"/>
          <w:lang w:val="tt-RU" w:eastAsia="zh-TW"/>
        </w:rPr>
        <w:t xml:space="preserve">Санап үтелгәннәрне, төркемнәргә туплап, таблицада бирергә  мөмкин. </w:t>
      </w:r>
    </w:p>
    <w:p w:rsidR="004D0266" w:rsidRDefault="004D0266" w:rsidP="004D0266">
      <w:pPr>
        <w:ind w:firstLine="709"/>
        <w:jc w:val="both"/>
        <w:rPr>
          <w:lang w:val="tt-RU" w:eastAsia="zh-TW"/>
        </w:rPr>
      </w:pPr>
    </w:p>
    <w:p w:rsidR="004D0266" w:rsidRPr="00C904A7" w:rsidRDefault="004D0266" w:rsidP="004D0266">
      <w:pPr>
        <w:ind w:firstLine="720"/>
        <w:jc w:val="both"/>
        <w:rPr>
          <w:b/>
          <w:sz w:val="28"/>
          <w:szCs w:val="28"/>
          <w:lang w:val="tt-RU" w:eastAsia="zh-TW"/>
        </w:rPr>
      </w:pPr>
      <w:r w:rsidRPr="00C904A7">
        <w:rPr>
          <w:b/>
          <w:sz w:val="28"/>
          <w:szCs w:val="28"/>
          <w:lang w:val="tt-RU" w:eastAsia="zh-TW"/>
        </w:rPr>
        <w:t>6. Биремнең катлаулылык дәрәҗәсенә карап бүленеше</w:t>
      </w:r>
    </w:p>
    <w:p w:rsidR="00B167FF" w:rsidRPr="00C904A7" w:rsidRDefault="00B167FF" w:rsidP="00B167FF">
      <w:pPr>
        <w:ind w:firstLine="720"/>
        <w:jc w:val="both"/>
        <w:rPr>
          <w:sz w:val="28"/>
          <w:szCs w:val="28"/>
          <w:lang w:val="tt-RU" w:eastAsia="zh-TW"/>
        </w:rPr>
      </w:pPr>
      <w:r w:rsidRPr="00C904A7">
        <w:rPr>
          <w:sz w:val="28"/>
          <w:szCs w:val="28"/>
          <w:lang w:val="tt-RU" w:eastAsia="zh-TW"/>
        </w:rPr>
        <w:t xml:space="preserve">Имтихан эшенә катлаулылыгы ягыннан өч төрле бирем тәкъдим ителә: 1 нче һәм 2 нче бүлектә бирелгән 12 (1 – </w:t>
      </w:r>
      <w:r>
        <w:rPr>
          <w:sz w:val="28"/>
          <w:szCs w:val="28"/>
          <w:lang w:val="tt-RU" w:eastAsia="zh-TW"/>
        </w:rPr>
        <w:t>7; 10 – 14</w:t>
      </w:r>
      <w:r w:rsidRPr="00C904A7">
        <w:rPr>
          <w:sz w:val="28"/>
          <w:szCs w:val="28"/>
          <w:lang w:val="tt-RU" w:eastAsia="zh-TW"/>
        </w:rPr>
        <w:t>) бирем мәктәп программасы материалыннан алына, 4 бирем (</w:t>
      </w:r>
      <w:r>
        <w:rPr>
          <w:sz w:val="28"/>
          <w:szCs w:val="28"/>
          <w:lang w:val="tt-RU" w:eastAsia="zh-TW"/>
        </w:rPr>
        <w:t>8 – 9; 14 – 15</w:t>
      </w:r>
      <w:r w:rsidRPr="00C904A7">
        <w:rPr>
          <w:sz w:val="28"/>
          <w:szCs w:val="28"/>
          <w:lang w:val="tt-RU" w:eastAsia="zh-TW"/>
        </w:rPr>
        <w:t xml:space="preserve">) өлешчә катлауландырылган, 3 нче бүлектәге бирем катлаулы бирем дип санала. Имтихан бирүчегә </w:t>
      </w:r>
      <w:r>
        <w:rPr>
          <w:sz w:val="28"/>
          <w:szCs w:val="28"/>
          <w:lang w:val="tt-RU" w:eastAsia="zh-TW"/>
        </w:rPr>
        <w:t xml:space="preserve">анда </w:t>
      </w:r>
      <w:r w:rsidRPr="00C904A7">
        <w:rPr>
          <w:sz w:val="28"/>
          <w:szCs w:val="28"/>
          <w:lang w:val="tt-RU" w:eastAsia="zh-TW"/>
        </w:rPr>
        <w:t xml:space="preserve">тәкъдим  ителгән өч биремнең </w:t>
      </w:r>
      <w:r w:rsidRPr="00C904A7">
        <w:rPr>
          <w:b/>
          <w:sz w:val="28"/>
          <w:szCs w:val="28"/>
          <w:lang w:val="tt-RU" w:eastAsia="zh-TW"/>
        </w:rPr>
        <w:t xml:space="preserve">б е р с е н  г е н ә </w:t>
      </w:r>
      <w:r w:rsidRPr="00C904A7">
        <w:rPr>
          <w:sz w:val="28"/>
          <w:szCs w:val="28"/>
          <w:lang w:val="tt-RU" w:eastAsia="zh-TW"/>
        </w:rPr>
        <w:t>сайлап алу һәм шуңа җавап язу мөмкинлеге бирелә. Бу очракта имтихан тапшыручы, мөстәкыйль рәвештә, әдәби темага эчтәлеге белән туры килгән, мәгънәви яктан эзлекле  текст яза белүен күрсәтергә тиеш.</w:t>
      </w:r>
    </w:p>
    <w:p w:rsidR="004D0266" w:rsidRDefault="004D0266" w:rsidP="004D0266">
      <w:pPr>
        <w:ind w:firstLine="720"/>
        <w:jc w:val="right"/>
        <w:rPr>
          <w:i/>
          <w:lang w:val="tt-RU" w:eastAsia="zh-TW"/>
        </w:rPr>
      </w:pPr>
    </w:p>
    <w:p w:rsidR="004D0266" w:rsidRDefault="004D0266" w:rsidP="004D0266">
      <w:pPr>
        <w:ind w:firstLine="720"/>
        <w:jc w:val="right"/>
        <w:rPr>
          <w:i/>
          <w:lang w:val="tt-RU" w:eastAsia="zh-TW"/>
        </w:rPr>
      </w:pPr>
      <w:r>
        <w:rPr>
          <w:i/>
          <w:lang w:val="tt-RU" w:eastAsia="zh-TW"/>
        </w:rPr>
        <w:t>3 нче таблица</w:t>
      </w:r>
    </w:p>
    <w:p w:rsidR="004D0266" w:rsidRDefault="004D0266" w:rsidP="004D0266">
      <w:pPr>
        <w:jc w:val="center"/>
        <w:rPr>
          <w:b/>
          <w:lang w:val="tt-RU" w:eastAsia="zh-TW"/>
        </w:rPr>
      </w:pPr>
      <w:r>
        <w:rPr>
          <w:b/>
          <w:lang w:val="tt-RU" w:eastAsia="zh-TW"/>
        </w:rPr>
        <w:t>Биремнең  катлаулылыгы ягыннан  бүленеше</w:t>
      </w:r>
    </w:p>
    <w:p w:rsidR="004D0266" w:rsidRDefault="004D0266" w:rsidP="004D0266">
      <w:pPr>
        <w:jc w:val="both"/>
        <w:rPr>
          <w:b/>
          <w:lang w:val="tt-RU" w:eastAsia="zh-TW"/>
        </w:rPr>
      </w:pPr>
      <w:r>
        <w:rPr>
          <w:b/>
          <w:lang w:val="tt-RU" w:eastAsia="zh-TW"/>
        </w:rPr>
        <w:t xml:space="preserve">        </w:t>
      </w:r>
    </w:p>
    <w:tbl>
      <w:tblPr>
        <w:tblW w:w="49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6"/>
        <w:gridCol w:w="1463"/>
        <w:gridCol w:w="1463"/>
        <w:gridCol w:w="1173"/>
        <w:gridCol w:w="1463"/>
        <w:gridCol w:w="2328"/>
      </w:tblGrid>
      <w:tr w:rsidR="004D0266" w:rsidRPr="00CC060E" w:rsidTr="0003795C">
        <w:trPr>
          <w:trHeight w:val="147"/>
        </w:trPr>
        <w:tc>
          <w:tcPr>
            <w:tcW w:w="2137" w:type="dxa"/>
            <w:tcBorders>
              <w:top w:val="single" w:sz="4" w:space="0" w:color="auto"/>
              <w:left w:val="single" w:sz="4" w:space="0" w:color="auto"/>
              <w:bottom w:val="single" w:sz="4" w:space="0" w:color="auto"/>
              <w:right w:val="single" w:sz="4" w:space="0" w:color="auto"/>
            </w:tcBorders>
            <w:shd w:val="clear" w:color="auto" w:fill="auto"/>
          </w:tcPr>
          <w:p w:rsidR="004D0266" w:rsidRPr="00CC060E" w:rsidRDefault="004D0266" w:rsidP="00191832">
            <w:pPr>
              <w:jc w:val="both"/>
              <w:rPr>
                <w:b/>
                <w:lang w:val="tt-RU" w:eastAsia="zh-TW"/>
              </w:rPr>
            </w:pPr>
            <w:r w:rsidRPr="00CC060E">
              <w:rPr>
                <w:b/>
                <w:lang w:val="tt-RU" w:eastAsia="zh-TW"/>
              </w:rPr>
              <w:t>Катлаулылык дәрәҗәсе</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4D0266" w:rsidRPr="00CC060E" w:rsidRDefault="00186175" w:rsidP="00D15AA6">
            <w:pPr>
              <w:jc w:val="both"/>
              <w:rPr>
                <w:b/>
                <w:lang w:val="tt-RU" w:eastAsia="zh-TW"/>
              </w:rPr>
            </w:pPr>
            <w:r>
              <w:rPr>
                <w:b/>
                <w:lang w:val="tt-RU" w:eastAsia="zh-TW"/>
              </w:rPr>
              <w:t xml:space="preserve">Биремнәрнең </w:t>
            </w:r>
            <w:r w:rsidR="00D15AA6">
              <w:rPr>
                <w:b/>
                <w:lang w:val="tt-RU" w:eastAsia="zh-TW"/>
              </w:rPr>
              <w:t>номеры</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4D0266" w:rsidRPr="00CC060E" w:rsidRDefault="004D0266" w:rsidP="00191832">
            <w:pPr>
              <w:jc w:val="center"/>
              <w:rPr>
                <w:b/>
                <w:lang w:val="tt-RU" w:eastAsia="zh-TW"/>
              </w:rPr>
            </w:pPr>
            <w:r>
              <w:rPr>
                <w:b/>
                <w:lang w:val="tt-RU" w:eastAsia="zh-TW"/>
              </w:rPr>
              <w:t xml:space="preserve">Биремнәрнең </w:t>
            </w:r>
            <w:r w:rsidRPr="00CC060E">
              <w:rPr>
                <w:b/>
                <w:lang w:val="tt-RU" w:eastAsia="zh-TW"/>
              </w:rPr>
              <w:t>төре</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4D0266" w:rsidRPr="00CC060E" w:rsidRDefault="004D0266" w:rsidP="00030ADE">
            <w:pPr>
              <w:jc w:val="center"/>
              <w:rPr>
                <w:b/>
                <w:lang w:val="tt-RU" w:eastAsia="zh-TW"/>
              </w:rPr>
            </w:pPr>
            <w:r>
              <w:rPr>
                <w:b/>
                <w:lang w:val="tt-RU" w:eastAsia="zh-TW"/>
              </w:rPr>
              <w:t>Би</w:t>
            </w:r>
            <w:r w:rsidR="00030ADE">
              <w:rPr>
                <w:b/>
                <w:lang w:val="tt-RU" w:eastAsia="zh-TW"/>
              </w:rPr>
              <w:t>р</w:t>
            </w:r>
            <w:r>
              <w:rPr>
                <w:b/>
                <w:lang w:val="tt-RU" w:eastAsia="zh-TW"/>
              </w:rPr>
              <w:t xml:space="preserve">емнәрнең </w:t>
            </w:r>
            <w:r w:rsidRPr="00CC060E">
              <w:rPr>
                <w:b/>
                <w:lang w:val="tt-RU" w:eastAsia="zh-TW"/>
              </w:rPr>
              <w:t>саны</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4D0266" w:rsidRPr="00CC060E" w:rsidRDefault="00A97547" w:rsidP="00191832">
            <w:pPr>
              <w:jc w:val="both"/>
              <w:rPr>
                <w:b/>
                <w:lang w:val="tt-RU" w:eastAsia="zh-TW"/>
              </w:rPr>
            </w:pPr>
            <w:r>
              <w:rPr>
                <w:b/>
                <w:lang w:val="tt-RU" w:eastAsia="zh-TW"/>
              </w:rPr>
              <w:t>Беренчел макси</w:t>
            </w:r>
            <w:r w:rsidR="004D0266" w:rsidRPr="00CC060E">
              <w:rPr>
                <w:b/>
                <w:lang w:val="tt-RU" w:eastAsia="zh-TW"/>
              </w:rPr>
              <w:t>маль балл</w:t>
            </w:r>
          </w:p>
        </w:tc>
        <w:tc>
          <w:tcPr>
            <w:tcW w:w="2138" w:type="dxa"/>
            <w:tcBorders>
              <w:top w:val="single" w:sz="4" w:space="0" w:color="auto"/>
              <w:left w:val="single" w:sz="4" w:space="0" w:color="auto"/>
              <w:bottom w:val="single" w:sz="4" w:space="0" w:color="auto"/>
              <w:right w:val="single" w:sz="4" w:space="0" w:color="auto"/>
            </w:tcBorders>
            <w:shd w:val="clear" w:color="auto" w:fill="auto"/>
          </w:tcPr>
          <w:p w:rsidR="004D0266" w:rsidRPr="00CC060E" w:rsidRDefault="004D0266" w:rsidP="00191832">
            <w:pPr>
              <w:jc w:val="both"/>
              <w:rPr>
                <w:b/>
                <w:lang w:val="tt-RU" w:eastAsia="zh-TW"/>
              </w:rPr>
            </w:pPr>
            <w:r w:rsidRPr="00CC060E">
              <w:rPr>
                <w:b/>
                <w:lang w:val="tt-RU" w:eastAsia="zh-TW"/>
              </w:rPr>
              <w:t>Тулы эш өчен бирелгән  максималь баллның беренчел эшкә карата проценты (=39%)</w:t>
            </w:r>
          </w:p>
        </w:tc>
      </w:tr>
      <w:tr w:rsidR="00B167FF" w:rsidRPr="006D2296" w:rsidTr="0003795C">
        <w:trPr>
          <w:trHeight w:val="147"/>
        </w:trPr>
        <w:tc>
          <w:tcPr>
            <w:tcW w:w="2137" w:type="dxa"/>
            <w:tcBorders>
              <w:top w:val="single" w:sz="4" w:space="0" w:color="auto"/>
              <w:left w:val="single" w:sz="4" w:space="0" w:color="auto"/>
              <w:bottom w:val="single" w:sz="4" w:space="0" w:color="auto"/>
              <w:right w:val="single" w:sz="4" w:space="0" w:color="auto"/>
            </w:tcBorders>
            <w:shd w:val="clear" w:color="auto" w:fill="auto"/>
          </w:tcPr>
          <w:p w:rsidR="00B167FF" w:rsidRPr="006D2296" w:rsidRDefault="00B167FF" w:rsidP="00191832">
            <w:pPr>
              <w:jc w:val="both"/>
              <w:rPr>
                <w:lang w:val="tt-RU" w:eastAsia="zh-TW"/>
              </w:rPr>
            </w:pPr>
            <w:r w:rsidRPr="006D2296">
              <w:rPr>
                <w:lang w:val="tt-RU" w:eastAsia="zh-TW"/>
              </w:rPr>
              <w:t>База өлеше</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B167FF" w:rsidRPr="006D2296" w:rsidRDefault="00B167FF" w:rsidP="002805BE">
            <w:pPr>
              <w:jc w:val="both"/>
              <w:rPr>
                <w:lang w:val="tt-RU" w:eastAsia="zh-TW"/>
              </w:rPr>
            </w:pPr>
            <w:r w:rsidRPr="006D2296">
              <w:rPr>
                <w:lang w:val="tt-RU" w:eastAsia="zh-TW"/>
              </w:rPr>
              <w:t xml:space="preserve">1 – </w:t>
            </w:r>
            <w:r>
              <w:rPr>
                <w:lang w:val="tt-RU" w:eastAsia="zh-TW"/>
              </w:rPr>
              <w:t xml:space="preserve">7; 10 – 14 </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B167FF" w:rsidRPr="006D2296" w:rsidRDefault="00B167FF" w:rsidP="00191832">
            <w:pPr>
              <w:jc w:val="both"/>
              <w:rPr>
                <w:lang w:val="tt-RU" w:eastAsia="zh-TW"/>
              </w:rPr>
            </w:pPr>
            <w:r w:rsidRPr="006D2296">
              <w:rPr>
                <w:lang w:val="tt-RU" w:eastAsia="zh-TW"/>
              </w:rPr>
              <w:t>кыска җаваплы</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B167FF" w:rsidRPr="006D2296" w:rsidRDefault="00B167FF" w:rsidP="002A3F54">
            <w:pPr>
              <w:jc w:val="center"/>
              <w:rPr>
                <w:lang w:val="tt-RU" w:eastAsia="zh-TW"/>
              </w:rPr>
            </w:pPr>
            <w:r w:rsidRPr="006D2296">
              <w:rPr>
                <w:lang w:val="tt-RU" w:eastAsia="zh-TW"/>
              </w:rPr>
              <w:t>12</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B167FF" w:rsidRPr="006D2296" w:rsidRDefault="00B167FF" w:rsidP="002A3F54">
            <w:pPr>
              <w:jc w:val="center"/>
              <w:rPr>
                <w:lang w:val="tt-RU" w:eastAsia="zh-TW"/>
              </w:rPr>
            </w:pPr>
            <w:r w:rsidRPr="006D2296">
              <w:rPr>
                <w:lang w:val="tt-RU" w:eastAsia="zh-TW"/>
              </w:rPr>
              <w:t>12</w:t>
            </w:r>
          </w:p>
        </w:tc>
        <w:tc>
          <w:tcPr>
            <w:tcW w:w="2138" w:type="dxa"/>
            <w:tcBorders>
              <w:top w:val="single" w:sz="4" w:space="0" w:color="auto"/>
              <w:left w:val="single" w:sz="4" w:space="0" w:color="auto"/>
              <w:bottom w:val="single" w:sz="4" w:space="0" w:color="auto"/>
              <w:right w:val="single" w:sz="4" w:space="0" w:color="auto"/>
            </w:tcBorders>
            <w:shd w:val="clear" w:color="auto" w:fill="auto"/>
          </w:tcPr>
          <w:p w:rsidR="00B167FF" w:rsidRPr="006D2296" w:rsidRDefault="00B167FF" w:rsidP="002A3F54">
            <w:pPr>
              <w:jc w:val="center"/>
              <w:rPr>
                <w:lang w:val="tt-RU" w:eastAsia="zh-TW"/>
              </w:rPr>
            </w:pPr>
            <w:r>
              <w:rPr>
                <w:lang w:val="tt-RU" w:eastAsia="zh-TW"/>
              </w:rPr>
              <w:t>29</w:t>
            </w:r>
            <w:r w:rsidRPr="006D2296">
              <w:rPr>
                <w:lang w:val="tt-RU" w:eastAsia="zh-TW"/>
              </w:rPr>
              <w:t xml:space="preserve"> %</w:t>
            </w:r>
          </w:p>
        </w:tc>
      </w:tr>
      <w:tr w:rsidR="00B167FF" w:rsidRPr="006D2296" w:rsidTr="0003795C">
        <w:trPr>
          <w:trHeight w:val="147"/>
        </w:trPr>
        <w:tc>
          <w:tcPr>
            <w:tcW w:w="2137" w:type="dxa"/>
            <w:tcBorders>
              <w:top w:val="single" w:sz="4" w:space="0" w:color="auto"/>
              <w:left w:val="single" w:sz="4" w:space="0" w:color="auto"/>
              <w:bottom w:val="single" w:sz="4" w:space="0" w:color="auto"/>
              <w:right w:val="single" w:sz="4" w:space="0" w:color="auto"/>
            </w:tcBorders>
            <w:shd w:val="clear" w:color="auto" w:fill="auto"/>
          </w:tcPr>
          <w:p w:rsidR="00B167FF" w:rsidRPr="006D2296" w:rsidRDefault="00B167FF" w:rsidP="00191832">
            <w:pPr>
              <w:jc w:val="both"/>
              <w:rPr>
                <w:lang w:val="tt-RU" w:eastAsia="zh-TW"/>
              </w:rPr>
            </w:pPr>
            <w:r w:rsidRPr="006D2296">
              <w:rPr>
                <w:lang w:val="tt-RU" w:eastAsia="zh-TW"/>
              </w:rPr>
              <w:t>Өлешчә катлаулан-дырылган</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B167FF" w:rsidRPr="006D2296" w:rsidRDefault="00B167FF" w:rsidP="002805BE">
            <w:pPr>
              <w:jc w:val="both"/>
              <w:rPr>
                <w:lang w:val="tt-RU" w:eastAsia="zh-TW"/>
              </w:rPr>
            </w:pPr>
            <w:r>
              <w:rPr>
                <w:sz w:val="28"/>
                <w:szCs w:val="28"/>
                <w:lang w:val="tt-RU" w:eastAsia="zh-TW"/>
              </w:rPr>
              <w:t>8 – 9; 14 – 15</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B167FF" w:rsidRPr="006D2296" w:rsidRDefault="00B167FF" w:rsidP="00191832">
            <w:pPr>
              <w:jc w:val="both"/>
              <w:rPr>
                <w:lang w:val="tt-RU" w:eastAsia="zh-TW"/>
              </w:rPr>
            </w:pPr>
            <w:r w:rsidRPr="006D2296">
              <w:rPr>
                <w:lang w:val="tt-RU" w:eastAsia="zh-TW"/>
              </w:rPr>
              <w:t>тулы җаваплы</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B167FF" w:rsidRPr="006D2296" w:rsidRDefault="00B167FF" w:rsidP="002A3F54">
            <w:pPr>
              <w:jc w:val="center"/>
              <w:rPr>
                <w:lang w:val="tt-RU" w:eastAsia="zh-TW"/>
              </w:rPr>
            </w:pPr>
            <w:r w:rsidRPr="006D2296">
              <w:rPr>
                <w:lang w:val="tt-RU" w:eastAsia="zh-TW"/>
              </w:rPr>
              <w:t>4</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B167FF" w:rsidRPr="006D2296" w:rsidRDefault="00B167FF" w:rsidP="002A3F54">
            <w:pPr>
              <w:jc w:val="center"/>
              <w:rPr>
                <w:lang w:val="tt-RU" w:eastAsia="zh-TW"/>
              </w:rPr>
            </w:pPr>
            <w:r w:rsidRPr="006D2296">
              <w:rPr>
                <w:lang w:val="tt-RU" w:eastAsia="zh-TW"/>
              </w:rPr>
              <w:t>1</w:t>
            </w:r>
            <w:r>
              <w:rPr>
                <w:lang w:val="tt-RU" w:eastAsia="zh-TW"/>
              </w:rPr>
              <w:t>6</w:t>
            </w:r>
          </w:p>
        </w:tc>
        <w:tc>
          <w:tcPr>
            <w:tcW w:w="2138" w:type="dxa"/>
            <w:tcBorders>
              <w:top w:val="single" w:sz="4" w:space="0" w:color="auto"/>
              <w:left w:val="single" w:sz="4" w:space="0" w:color="auto"/>
              <w:bottom w:val="single" w:sz="4" w:space="0" w:color="auto"/>
              <w:right w:val="single" w:sz="4" w:space="0" w:color="auto"/>
            </w:tcBorders>
            <w:shd w:val="clear" w:color="auto" w:fill="auto"/>
          </w:tcPr>
          <w:p w:rsidR="00B167FF" w:rsidRPr="006D2296" w:rsidRDefault="00B167FF" w:rsidP="002A3F54">
            <w:pPr>
              <w:jc w:val="center"/>
              <w:rPr>
                <w:lang w:val="tt-RU" w:eastAsia="zh-TW"/>
              </w:rPr>
            </w:pPr>
            <w:r>
              <w:rPr>
                <w:lang w:val="tt-RU" w:eastAsia="zh-TW"/>
              </w:rPr>
              <w:t>38</w:t>
            </w:r>
            <w:r w:rsidRPr="006D2296">
              <w:rPr>
                <w:lang w:val="tt-RU" w:eastAsia="zh-TW"/>
              </w:rPr>
              <w:t xml:space="preserve"> %</w:t>
            </w:r>
          </w:p>
        </w:tc>
      </w:tr>
      <w:tr w:rsidR="00B167FF" w:rsidRPr="006D2296" w:rsidTr="0003795C">
        <w:trPr>
          <w:trHeight w:val="653"/>
        </w:trPr>
        <w:tc>
          <w:tcPr>
            <w:tcW w:w="2137" w:type="dxa"/>
            <w:tcBorders>
              <w:top w:val="single" w:sz="4" w:space="0" w:color="auto"/>
              <w:left w:val="single" w:sz="4" w:space="0" w:color="auto"/>
              <w:bottom w:val="single" w:sz="4" w:space="0" w:color="auto"/>
              <w:right w:val="single" w:sz="4" w:space="0" w:color="auto"/>
            </w:tcBorders>
            <w:shd w:val="clear" w:color="auto" w:fill="auto"/>
          </w:tcPr>
          <w:p w:rsidR="00B167FF" w:rsidRPr="006D2296" w:rsidRDefault="00B167FF" w:rsidP="00191832">
            <w:pPr>
              <w:jc w:val="both"/>
              <w:rPr>
                <w:lang w:val="tt-RU" w:eastAsia="zh-TW"/>
              </w:rPr>
            </w:pPr>
            <w:r w:rsidRPr="006D2296">
              <w:rPr>
                <w:lang w:val="tt-RU" w:eastAsia="zh-TW"/>
              </w:rPr>
              <w:t>Катлаулы</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B167FF" w:rsidRPr="006D2296" w:rsidRDefault="00B167FF" w:rsidP="002805BE">
            <w:pPr>
              <w:jc w:val="both"/>
              <w:rPr>
                <w:lang w:val="tt-RU" w:eastAsia="zh-TW"/>
              </w:rPr>
            </w:pPr>
            <w:r>
              <w:rPr>
                <w:lang w:val="tt-RU" w:eastAsia="zh-TW"/>
              </w:rPr>
              <w:t xml:space="preserve">17.1. – 17.3. </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B167FF" w:rsidRPr="006D2296" w:rsidRDefault="00B167FF" w:rsidP="00191832">
            <w:pPr>
              <w:jc w:val="both"/>
              <w:rPr>
                <w:lang w:val="tt-RU" w:eastAsia="zh-TW"/>
              </w:rPr>
            </w:pPr>
            <w:r w:rsidRPr="006D2296">
              <w:rPr>
                <w:lang w:val="tt-RU" w:eastAsia="zh-TW"/>
              </w:rPr>
              <w:t>тулы җаваплы</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B167FF" w:rsidRPr="006D2296" w:rsidRDefault="00B167FF" w:rsidP="002A3F54">
            <w:pPr>
              <w:jc w:val="center"/>
              <w:rPr>
                <w:lang w:val="tt-RU" w:eastAsia="zh-TW"/>
              </w:rPr>
            </w:pPr>
            <w:r w:rsidRPr="006D2296">
              <w:rPr>
                <w:lang w:val="tt-RU" w:eastAsia="zh-TW"/>
              </w:rPr>
              <w:t>1</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B167FF" w:rsidRPr="006D2296" w:rsidRDefault="00B167FF" w:rsidP="002A3F54">
            <w:pPr>
              <w:jc w:val="center"/>
              <w:rPr>
                <w:lang w:val="tt-RU" w:eastAsia="zh-TW"/>
              </w:rPr>
            </w:pPr>
            <w:r w:rsidRPr="006D2296">
              <w:rPr>
                <w:lang w:val="tt-RU" w:eastAsia="zh-TW"/>
              </w:rPr>
              <w:t>1</w:t>
            </w:r>
            <w:r>
              <w:rPr>
                <w:lang w:val="tt-RU" w:eastAsia="zh-TW"/>
              </w:rPr>
              <w:t>4</w:t>
            </w:r>
          </w:p>
        </w:tc>
        <w:tc>
          <w:tcPr>
            <w:tcW w:w="2138" w:type="dxa"/>
            <w:tcBorders>
              <w:top w:val="single" w:sz="4" w:space="0" w:color="auto"/>
              <w:left w:val="single" w:sz="4" w:space="0" w:color="auto"/>
              <w:bottom w:val="single" w:sz="4" w:space="0" w:color="auto"/>
              <w:right w:val="single" w:sz="4" w:space="0" w:color="auto"/>
            </w:tcBorders>
            <w:shd w:val="clear" w:color="auto" w:fill="auto"/>
          </w:tcPr>
          <w:p w:rsidR="00B167FF" w:rsidRPr="006D2296" w:rsidRDefault="00B167FF" w:rsidP="002A3F54">
            <w:pPr>
              <w:jc w:val="center"/>
              <w:rPr>
                <w:lang w:val="tt-RU" w:eastAsia="zh-TW"/>
              </w:rPr>
            </w:pPr>
            <w:r w:rsidRPr="006D2296">
              <w:rPr>
                <w:lang w:val="tt-RU" w:eastAsia="zh-TW"/>
              </w:rPr>
              <w:t>3</w:t>
            </w:r>
            <w:r>
              <w:rPr>
                <w:lang w:val="tt-RU" w:eastAsia="zh-TW"/>
              </w:rPr>
              <w:t>3</w:t>
            </w:r>
            <w:r w:rsidRPr="006D2296">
              <w:rPr>
                <w:lang w:val="tt-RU" w:eastAsia="zh-TW"/>
              </w:rPr>
              <w:t xml:space="preserve"> %</w:t>
            </w:r>
          </w:p>
        </w:tc>
      </w:tr>
      <w:tr w:rsidR="0003795C" w:rsidRPr="006D2296" w:rsidTr="0003795C">
        <w:trPr>
          <w:trHeight w:val="355"/>
        </w:trPr>
        <w:tc>
          <w:tcPr>
            <w:tcW w:w="2137" w:type="dxa"/>
            <w:tcBorders>
              <w:top w:val="single" w:sz="4" w:space="0" w:color="auto"/>
              <w:left w:val="single" w:sz="4" w:space="0" w:color="auto"/>
              <w:bottom w:val="single" w:sz="4" w:space="0" w:color="auto"/>
              <w:right w:val="single" w:sz="4" w:space="0" w:color="auto"/>
            </w:tcBorders>
            <w:shd w:val="clear" w:color="auto" w:fill="auto"/>
          </w:tcPr>
          <w:p w:rsidR="0003795C" w:rsidRPr="006D2296" w:rsidRDefault="0003795C" w:rsidP="00191832">
            <w:pPr>
              <w:jc w:val="both"/>
              <w:rPr>
                <w:b/>
                <w:lang w:val="tt-RU" w:eastAsia="zh-TW"/>
              </w:rPr>
            </w:pPr>
            <w:r w:rsidRPr="006D2296">
              <w:rPr>
                <w:b/>
                <w:lang w:val="tt-RU" w:eastAsia="zh-TW"/>
              </w:rPr>
              <w:t>Барлыгы:</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03795C" w:rsidRPr="006D2296" w:rsidRDefault="0003795C" w:rsidP="00191832">
            <w:pPr>
              <w:jc w:val="both"/>
              <w:rPr>
                <w:b/>
                <w:lang w:val="tt-RU" w:eastAsia="zh-TW"/>
              </w:rPr>
            </w:pP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03795C" w:rsidRPr="006D2296" w:rsidRDefault="0003795C" w:rsidP="00191832">
            <w:pPr>
              <w:jc w:val="both"/>
              <w:rPr>
                <w:b/>
                <w:lang w:val="tt-RU" w:eastAsia="zh-TW"/>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03795C" w:rsidRPr="006D2296" w:rsidRDefault="0003795C" w:rsidP="002A3F54">
            <w:pPr>
              <w:jc w:val="center"/>
              <w:rPr>
                <w:b/>
                <w:lang w:val="tt-RU" w:eastAsia="zh-TW"/>
              </w:rPr>
            </w:pPr>
            <w:r w:rsidRPr="006D2296">
              <w:rPr>
                <w:b/>
                <w:lang w:val="tt-RU" w:eastAsia="zh-TW"/>
              </w:rPr>
              <w:t>17</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03795C" w:rsidRPr="006D2296" w:rsidRDefault="0003795C" w:rsidP="002A3F54">
            <w:pPr>
              <w:jc w:val="center"/>
              <w:rPr>
                <w:b/>
                <w:lang w:val="tt-RU" w:eastAsia="zh-TW"/>
              </w:rPr>
            </w:pPr>
            <w:r>
              <w:rPr>
                <w:b/>
                <w:lang w:val="tt-RU" w:eastAsia="zh-TW"/>
              </w:rPr>
              <w:t>42</w:t>
            </w:r>
          </w:p>
        </w:tc>
        <w:tc>
          <w:tcPr>
            <w:tcW w:w="2138" w:type="dxa"/>
            <w:tcBorders>
              <w:top w:val="single" w:sz="4" w:space="0" w:color="auto"/>
              <w:left w:val="single" w:sz="4" w:space="0" w:color="auto"/>
              <w:bottom w:val="single" w:sz="4" w:space="0" w:color="auto"/>
              <w:right w:val="single" w:sz="4" w:space="0" w:color="auto"/>
            </w:tcBorders>
            <w:shd w:val="clear" w:color="auto" w:fill="auto"/>
          </w:tcPr>
          <w:p w:rsidR="0003795C" w:rsidRPr="006D2296" w:rsidRDefault="0003795C" w:rsidP="002A3F54">
            <w:pPr>
              <w:jc w:val="center"/>
              <w:rPr>
                <w:b/>
                <w:lang w:val="tt-RU" w:eastAsia="zh-TW"/>
              </w:rPr>
            </w:pPr>
            <w:r w:rsidRPr="006D2296">
              <w:rPr>
                <w:b/>
                <w:lang w:val="tt-RU" w:eastAsia="zh-TW"/>
              </w:rPr>
              <w:t>100 %</w:t>
            </w:r>
          </w:p>
        </w:tc>
      </w:tr>
    </w:tbl>
    <w:p w:rsidR="004D0266" w:rsidRDefault="004D0266" w:rsidP="004D0266">
      <w:pPr>
        <w:jc w:val="both"/>
        <w:rPr>
          <w:b/>
          <w:lang w:val="tt-RU" w:eastAsia="zh-TW"/>
        </w:rPr>
      </w:pPr>
    </w:p>
    <w:p w:rsidR="008E50EF" w:rsidRDefault="008E50EF" w:rsidP="004D0266">
      <w:pPr>
        <w:ind w:firstLine="709"/>
        <w:jc w:val="both"/>
        <w:rPr>
          <w:b/>
          <w:sz w:val="28"/>
          <w:szCs w:val="28"/>
          <w:lang w:val="tt-RU" w:eastAsia="zh-TW"/>
        </w:rPr>
      </w:pPr>
    </w:p>
    <w:p w:rsidR="008E50EF" w:rsidRDefault="008E50EF" w:rsidP="004D0266">
      <w:pPr>
        <w:ind w:firstLine="709"/>
        <w:jc w:val="both"/>
        <w:rPr>
          <w:b/>
          <w:sz w:val="28"/>
          <w:szCs w:val="28"/>
          <w:lang w:val="tt-RU" w:eastAsia="zh-TW"/>
        </w:rPr>
      </w:pPr>
    </w:p>
    <w:p w:rsidR="008E50EF" w:rsidRDefault="008E50EF" w:rsidP="004D0266">
      <w:pPr>
        <w:ind w:firstLine="709"/>
        <w:jc w:val="both"/>
        <w:rPr>
          <w:b/>
          <w:sz w:val="28"/>
          <w:szCs w:val="28"/>
          <w:lang w:val="tt-RU" w:eastAsia="zh-TW"/>
        </w:rPr>
      </w:pPr>
    </w:p>
    <w:p w:rsidR="004D0266" w:rsidRPr="003E7A5C" w:rsidRDefault="004D0266" w:rsidP="004D0266">
      <w:pPr>
        <w:ind w:firstLine="709"/>
        <w:jc w:val="both"/>
        <w:rPr>
          <w:b/>
          <w:sz w:val="28"/>
          <w:szCs w:val="28"/>
          <w:lang w:val="tt-RU" w:eastAsia="zh-TW"/>
        </w:rPr>
      </w:pPr>
      <w:r w:rsidRPr="003E7A5C">
        <w:rPr>
          <w:b/>
          <w:sz w:val="28"/>
          <w:szCs w:val="28"/>
          <w:lang w:val="tt-RU" w:eastAsia="zh-TW"/>
        </w:rPr>
        <w:lastRenderedPageBreak/>
        <w:t>7. Аерым биремнәрне  һәм тулаем эшне бәяләү.</w:t>
      </w:r>
    </w:p>
    <w:p w:rsidR="004D0266" w:rsidRPr="003E7A5C" w:rsidRDefault="004D0266" w:rsidP="004D0266">
      <w:pPr>
        <w:ind w:firstLine="709"/>
        <w:jc w:val="both"/>
        <w:rPr>
          <w:sz w:val="28"/>
          <w:szCs w:val="28"/>
          <w:lang w:val="tt-RU" w:eastAsia="zh-TW"/>
        </w:rPr>
      </w:pPr>
      <w:r w:rsidRPr="003E7A5C">
        <w:rPr>
          <w:sz w:val="28"/>
          <w:szCs w:val="28"/>
          <w:lang w:val="tt-RU" w:eastAsia="zh-TW"/>
        </w:rPr>
        <w:t xml:space="preserve">Имтихан эшенең 1 нче һәм 2 нче бүлекләрендәге кыска җавапны таләп итүче сорауга бирелгән дөрес җавап  </w:t>
      </w:r>
      <w:r w:rsidRPr="003E7A5C">
        <w:rPr>
          <w:b/>
          <w:sz w:val="28"/>
          <w:szCs w:val="28"/>
          <w:lang w:val="tt-RU" w:eastAsia="zh-TW"/>
        </w:rPr>
        <w:t xml:space="preserve">1 балл </w:t>
      </w:r>
      <w:r w:rsidRPr="003E7A5C">
        <w:rPr>
          <w:sz w:val="28"/>
          <w:szCs w:val="28"/>
          <w:lang w:val="tt-RU" w:eastAsia="zh-TW"/>
        </w:rPr>
        <w:t>белән бәяләнә.</w:t>
      </w:r>
    </w:p>
    <w:p w:rsidR="004D0266" w:rsidRPr="003E7A5C" w:rsidRDefault="004D0266" w:rsidP="004D0266">
      <w:pPr>
        <w:ind w:firstLine="709"/>
        <w:jc w:val="both"/>
        <w:rPr>
          <w:sz w:val="28"/>
          <w:szCs w:val="28"/>
          <w:lang w:val="tt-RU" w:eastAsia="zh-TW"/>
        </w:rPr>
      </w:pPr>
      <w:r w:rsidRPr="003E7A5C">
        <w:rPr>
          <w:sz w:val="28"/>
          <w:szCs w:val="28"/>
          <w:lang w:val="tt-RU" w:eastAsia="zh-TW"/>
        </w:rPr>
        <w:t xml:space="preserve">Биремгә чикле күләмдәге текст белән җавап язылган эшне экспертлар бәяли. Бәяләү барышында “фикер тирәнлеге һәм җавапның </w:t>
      </w:r>
      <w:r>
        <w:rPr>
          <w:sz w:val="28"/>
          <w:szCs w:val="28"/>
          <w:lang w:val="tt-RU" w:eastAsia="zh-TW"/>
        </w:rPr>
        <w:t>дәлилләнгән</w:t>
      </w:r>
      <w:r w:rsidRPr="003E7A5C">
        <w:rPr>
          <w:sz w:val="28"/>
          <w:szCs w:val="28"/>
          <w:lang w:val="tt-RU" w:eastAsia="zh-TW"/>
        </w:rPr>
        <w:t xml:space="preserve"> булуы” һәм “сөйләм нормаларына туры килүе”</w:t>
      </w:r>
      <w:r>
        <w:rPr>
          <w:sz w:val="28"/>
          <w:szCs w:val="28"/>
          <w:lang w:val="tt-RU" w:eastAsia="zh-TW"/>
        </w:rPr>
        <w:t xml:space="preserve"> </w:t>
      </w:r>
      <w:r w:rsidRPr="003E7A5C">
        <w:rPr>
          <w:sz w:val="28"/>
          <w:szCs w:val="28"/>
          <w:lang w:val="tt-RU" w:eastAsia="zh-TW"/>
        </w:rPr>
        <w:t>критери</w:t>
      </w:r>
      <w:r>
        <w:rPr>
          <w:sz w:val="28"/>
          <w:szCs w:val="28"/>
          <w:lang w:val="tt-RU" w:eastAsia="zh-TW"/>
        </w:rPr>
        <w:t>йл</w:t>
      </w:r>
      <w:r w:rsidR="00030ADE">
        <w:rPr>
          <w:sz w:val="28"/>
          <w:szCs w:val="28"/>
          <w:lang w:val="tt-RU" w:eastAsia="zh-TW"/>
        </w:rPr>
        <w:t>а</w:t>
      </w:r>
      <w:r>
        <w:rPr>
          <w:sz w:val="28"/>
          <w:szCs w:val="28"/>
          <w:lang w:val="tt-RU" w:eastAsia="zh-TW"/>
        </w:rPr>
        <w:t>р</w:t>
      </w:r>
      <w:r w:rsidR="00030ADE">
        <w:rPr>
          <w:sz w:val="28"/>
          <w:szCs w:val="28"/>
          <w:lang w:val="tt-RU" w:eastAsia="zh-TW"/>
        </w:rPr>
        <w:t>ы</w:t>
      </w:r>
      <w:r w:rsidRPr="003E7A5C">
        <w:rPr>
          <w:sz w:val="28"/>
          <w:szCs w:val="28"/>
          <w:lang w:val="tt-RU" w:eastAsia="zh-TW"/>
        </w:rPr>
        <w:t xml:space="preserve"> үзәккә куела, сөйләм ягыннан оештырылышына игътибар ителә. Шулай итеп, </w:t>
      </w:r>
      <w:r w:rsidR="00CA47E4">
        <w:rPr>
          <w:sz w:val="28"/>
          <w:szCs w:val="28"/>
          <w:lang w:val="tt-RU" w:eastAsia="zh-TW"/>
        </w:rPr>
        <w:t>5-10 җөмлә күләмендә киңәйтелгән җавап таләп иткән биремнәргә</w:t>
      </w:r>
      <w:r>
        <w:rPr>
          <w:sz w:val="28"/>
          <w:szCs w:val="28"/>
          <w:lang w:val="tt-RU" w:eastAsia="zh-TW"/>
        </w:rPr>
        <w:t xml:space="preserve"> һәр дөрес җавабы </w:t>
      </w:r>
      <w:r w:rsidR="00952CA7">
        <w:rPr>
          <w:b/>
          <w:bCs/>
          <w:sz w:val="28"/>
          <w:szCs w:val="28"/>
          <w:lang w:val="tt-RU" w:eastAsia="zh-TW"/>
        </w:rPr>
        <w:t>дүрт</w:t>
      </w:r>
      <w:r w:rsidRPr="003E7A5C">
        <w:rPr>
          <w:b/>
          <w:bCs/>
          <w:sz w:val="28"/>
          <w:szCs w:val="28"/>
          <w:lang w:val="tt-RU" w:eastAsia="zh-TW"/>
        </w:rPr>
        <w:t>әр балл</w:t>
      </w:r>
      <w:r>
        <w:rPr>
          <w:sz w:val="28"/>
          <w:szCs w:val="28"/>
          <w:lang w:val="tt-RU" w:eastAsia="zh-TW"/>
        </w:rPr>
        <w:t xml:space="preserve"> </w:t>
      </w:r>
      <w:r w:rsidR="004114E1">
        <w:rPr>
          <w:sz w:val="28"/>
          <w:szCs w:val="28"/>
          <w:lang w:val="tt-RU" w:eastAsia="zh-TW"/>
        </w:rPr>
        <w:t>белән бәяләнә</w:t>
      </w:r>
      <w:r>
        <w:rPr>
          <w:sz w:val="28"/>
          <w:szCs w:val="28"/>
          <w:lang w:val="tt-RU" w:eastAsia="zh-TW"/>
        </w:rPr>
        <w:t xml:space="preserve">.  </w:t>
      </w:r>
    </w:p>
    <w:p w:rsidR="004D0266" w:rsidRPr="003E7A5C" w:rsidRDefault="00CA47E4" w:rsidP="004D0266">
      <w:pPr>
        <w:ind w:firstLine="709"/>
        <w:jc w:val="both"/>
        <w:rPr>
          <w:sz w:val="28"/>
          <w:szCs w:val="28"/>
          <w:lang w:val="tt-RU" w:eastAsia="zh-TW"/>
        </w:rPr>
      </w:pPr>
      <w:r>
        <w:rPr>
          <w:sz w:val="28"/>
          <w:szCs w:val="28"/>
          <w:lang w:val="tt-RU" w:eastAsia="zh-TW"/>
        </w:rPr>
        <w:t>Чагыштырма планда 5-10 җөмлә күләмендә киңәйтелгән җавап таләп иткән биремнәр</w:t>
      </w:r>
      <w:r w:rsidRPr="003E7A5C">
        <w:rPr>
          <w:sz w:val="28"/>
          <w:szCs w:val="28"/>
          <w:lang w:val="tt-RU" w:eastAsia="zh-TW"/>
        </w:rPr>
        <w:t xml:space="preserve"> </w:t>
      </w:r>
      <w:r w:rsidR="004D0266" w:rsidRPr="003E7A5C">
        <w:rPr>
          <w:sz w:val="28"/>
          <w:szCs w:val="28"/>
          <w:lang w:val="tt-RU" w:eastAsia="zh-TW"/>
        </w:rPr>
        <w:t>“тәкъдим ителгән әсәрнең әдәби контекстка кертелүе һәм җавапның нигезләнгән булуы” критери</w:t>
      </w:r>
      <w:r w:rsidR="004D0266">
        <w:rPr>
          <w:sz w:val="28"/>
          <w:szCs w:val="28"/>
          <w:lang w:val="tt-RU" w:eastAsia="zh-TW"/>
        </w:rPr>
        <w:t>е</w:t>
      </w:r>
      <w:r w:rsidR="004D0266" w:rsidRPr="003E7A5C">
        <w:rPr>
          <w:sz w:val="28"/>
          <w:szCs w:val="28"/>
          <w:lang w:val="tt-RU" w:eastAsia="zh-TW"/>
        </w:rPr>
        <w:t xml:space="preserve"> нигезендә бәяләнә. Җавапны тикшерү барышында беренче критерий буенча 0 балл куелса, җавап икенче критерий нигезендә тикшерелеп тормый. Дөрес җавап язган очракта, </w:t>
      </w:r>
      <w:r>
        <w:rPr>
          <w:sz w:val="28"/>
          <w:szCs w:val="28"/>
          <w:lang w:val="tt-RU" w:eastAsia="zh-TW"/>
        </w:rPr>
        <w:t xml:space="preserve">бу </w:t>
      </w:r>
      <w:r w:rsidR="004D0266" w:rsidRPr="003E7A5C">
        <w:rPr>
          <w:sz w:val="28"/>
          <w:szCs w:val="28"/>
          <w:lang w:val="tt-RU" w:eastAsia="zh-TW"/>
        </w:rPr>
        <w:t xml:space="preserve"> биремнәр</w:t>
      </w:r>
      <w:r>
        <w:rPr>
          <w:sz w:val="28"/>
          <w:szCs w:val="28"/>
          <w:lang w:val="tt-RU" w:eastAsia="zh-TW"/>
        </w:rPr>
        <w:t>г</w:t>
      </w:r>
      <w:r w:rsidR="004D0266" w:rsidRPr="003E7A5C">
        <w:rPr>
          <w:sz w:val="28"/>
          <w:szCs w:val="28"/>
          <w:lang w:val="tt-RU" w:eastAsia="zh-TW"/>
        </w:rPr>
        <w:t xml:space="preserve">ә укучы һәр дөрес җавабы өчен    </w:t>
      </w:r>
      <w:r w:rsidR="004D0266">
        <w:rPr>
          <w:b/>
          <w:sz w:val="28"/>
          <w:szCs w:val="28"/>
          <w:lang w:val="tt-RU" w:eastAsia="zh-TW"/>
        </w:rPr>
        <w:t>дүрт</w:t>
      </w:r>
      <w:r w:rsidR="004D0266" w:rsidRPr="003E7A5C">
        <w:rPr>
          <w:b/>
          <w:sz w:val="28"/>
          <w:szCs w:val="28"/>
          <w:lang w:val="tt-RU" w:eastAsia="zh-TW"/>
        </w:rPr>
        <w:t xml:space="preserve">әр балл  </w:t>
      </w:r>
      <w:r w:rsidR="004D0266" w:rsidRPr="003E7A5C">
        <w:rPr>
          <w:sz w:val="28"/>
          <w:szCs w:val="28"/>
          <w:lang w:val="tt-RU" w:eastAsia="zh-TW"/>
        </w:rPr>
        <w:t>ала.</w:t>
      </w:r>
    </w:p>
    <w:p w:rsidR="004D0266" w:rsidRPr="003E7A5C" w:rsidRDefault="00CA47E4" w:rsidP="004D0266">
      <w:pPr>
        <w:ind w:firstLine="709"/>
        <w:jc w:val="both"/>
        <w:rPr>
          <w:sz w:val="28"/>
          <w:szCs w:val="28"/>
          <w:lang w:val="tt-RU" w:eastAsia="zh-TW"/>
        </w:rPr>
      </w:pPr>
      <w:r>
        <w:rPr>
          <w:sz w:val="28"/>
          <w:szCs w:val="28"/>
          <w:lang w:val="tt-RU" w:eastAsia="zh-TW"/>
        </w:rPr>
        <w:t>Өченче бүлектәге сочинение форматында киңәйтелгән җавап таләп иткән  биремнәр</w:t>
      </w:r>
      <w:r w:rsidRPr="003E7A5C">
        <w:rPr>
          <w:sz w:val="28"/>
          <w:szCs w:val="28"/>
          <w:lang w:val="tt-RU" w:eastAsia="zh-TW"/>
        </w:rPr>
        <w:t>нең</w:t>
      </w:r>
      <w:r w:rsidR="004D0266" w:rsidRPr="003E7A5C">
        <w:rPr>
          <w:sz w:val="28"/>
          <w:szCs w:val="28"/>
          <w:lang w:val="tt-RU" w:eastAsia="zh-TW"/>
        </w:rPr>
        <w:t xml:space="preserve"> берсен,  сайлап алып, дөрес башкарган очракта, биш критерий нигезендә </w:t>
      </w:r>
      <w:r w:rsidR="004D0266" w:rsidRPr="003E7A5C">
        <w:rPr>
          <w:b/>
          <w:sz w:val="28"/>
          <w:szCs w:val="28"/>
          <w:lang w:val="tt-RU" w:eastAsia="zh-TW"/>
        </w:rPr>
        <w:t>1</w:t>
      </w:r>
      <w:r w:rsidR="004D0266">
        <w:rPr>
          <w:b/>
          <w:sz w:val="28"/>
          <w:szCs w:val="28"/>
          <w:lang w:val="tt-RU" w:eastAsia="zh-TW"/>
        </w:rPr>
        <w:t>4</w:t>
      </w:r>
      <w:r w:rsidR="004D0266" w:rsidRPr="003E7A5C">
        <w:rPr>
          <w:b/>
          <w:sz w:val="28"/>
          <w:szCs w:val="28"/>
          <w:lang w:val="tt-RU" w:eastAsia="zh-TW"/>
        </w:rPr>
        <w:t xml:space="preserve"> балл</w:t>
      </w:r>
      <w:r w:rsidR="004D0266" w:rsidRPr="003E7A5C">
        <w:rPr>
          <w:sz w:val="28"/>
          <w:szCs w:val="28"/>
          <w:lang w:val="tt-RU" w:eastAsia="zh-TW"/>
        </w:rPr>
        <w:t xml:space="preserve"> куела. Әгәр имтихан бирүче беренче критерий буенча (эчтәлек ягы) </w:t>
      </w:r>
      <w:r w:rsidR="004D0266" w:rsidRPr="003E7A5C">
        <w:rPr>
          <w:b/>
          <w:sz w:val="28"/>
          <w:szCs w:val="28"/>
          <w:lang w:val="tt-RU" w:eastAsia="zh-TW"/>
        </w:rPr>
        <w:t>0 балл</w:t>
      </w:r>
      <w:r w:rsidR="004D0266" w:rsidRPr="003E7A5C">
        <w:rPr>
          <w:sz w:val="28"/>
          <w:szCs w:val="28"/>
          <w:lang w:val="tt-RU" w:eastAsia="zh-TW"/>
        </w:rPr>
        <w:t xml:space="preserve"> алса, өченче  өлештәге  бирем үтәлмәгән булып санала. </w:t>
      </w:r>
    </w:p>
    <w:p w:rsidR="004D0266" w:rsidRPr="003E7A5C" w:rsidRDefault="004D0266" w:rsidP="004D0266">
      <w:pPr>
        <w:ind w:firstLine="709"/>
        <w:jc w:val="both"/>
        <w:rPr>
          <w:sz w:val="28"/>
          <w:szCs w:val="28"/>
          <w:lang w:val="tt-RU" w:eastAsia="zh-TW"/>
        </w:rPr>
      </w:pPr>
      <w:r w:rsidRPr="003E7A5C">
        <w:rPr>
          <w:sz w:val="28"/>
          <w:szCs w:val="28"/>
          <w:lang w:val="tt-RU" w:eastAsia="zh-TW"/>
        </w:rPr>
        <w:t xml:space="preserve">Имтихан нәтиҗәләре, </w:t>
      </w:r>
      <w:r w:rsidRPr="003E7A5C">
        <w:rPr>
          <w:sz w:val="28"/>
          <w:szCs w:val="28"/>
          <w:lang w:val="tt-RU"/>
        </w:rPr>
        <w:t xml:space="preserve">шушы профильдәге урта һәм югары уку йортларына керү </w:t>
      </w:r>
      <w:r w:rsidRPr="003E7A5C">
        <w:rPr>
          <w:sz w:val="28"/>
          <w:szCs w:val="28"/>
          <w:lang w:val="tt-RU" w:eastAsia="zh-TW"/>
        </w:rPr>
        <w:t xml:space="preserve"> баллары  булып та саналганлыктан, 100 баллык шкала белән бәяләнә.</w:t>
      </w:r>
    </w:p>
    <w:p w:rsidR="004D0266" w:rsidRPr="003E7A5C" w:rsidRDefault="004D0266" w:rsidP="004D0266">
      <w:pPr>
        <w:ind w:firstLine="709"/>
        <w:jc w:val="both"/>
        <w:rPr>
          <w:sz w:val="28"/>
          <w:szCs w:val="28"/>
          <w:lang w:val="tt-RU" w:eastAsia="zh-TW"/>
        </w:rPr>
      </w:pPr>
      <w:r w:rsidRPr="003E7A5C">
        <w:rPr>
          <w:sz w:val="28"/>
          <w:szCs w:val="28"/>
          <w:lang w:val="tt-RU" w:eastAsia="zh-TW"/>
        </w:rPr>
        <w:t>Әгәр укучы иң түбән (минималь) баллдан да түбән билге алмаса, татар әдәбиятыннан бердәм республика имтиханының нәтиҗәсе таныклыгына куела.</w:t>
      </w:r>
    </w:p>
    <w:p w:rsidR="004D0266" w:rsidRPr="003E7A5C" w:rsidRDefault="004D0266" w:rsidP="004D0266">
      <w:pPr>
        <w:ind w:firstLine="709"/>
        <w:jc w:val="both"/>
        <w:rPr>
          <w:b/>
          <w:sz w:val="28"/>
          <w:szCs w:val="28"/>
          <w:lang w:val="tt-RU" w:eastAsia="zh-TW"/>
        </w:rPr>
      </w:pPr>
    </w:p>
    <w:p w:rsidR="004D0266" w:rsidRPr="003E7A5C" w:rsidRDefault="004D0266" w:rsidP="004D0266">
      <w:pPr>
        <w:ind w:firstLine="709"/>
        <w:jc w:val="both"/>
        <w:rPr>
          <w:b/>
          <w:sz w:val="28"/>
          <w:szCs w:val="28"/>
          <w:lang w:val="tt-RU" w:eastAsia="zh-TW"/>
        </w:rPr>
      </w:pPr>
      <w:r w:rsidRPr="003E7A5C">
        <w:rPr>
          <w:b/>
          <w:sz w:val="28"/>
          <w:szCs w:val="28"/>
          <w:lang w:val="tt-RU" w:eastAsia="zh-TW"/>
        </w:rPr>
        <w:t>8. Имтихан эшен башкару өчен  2</w:t>
      </w:r>
      <w:r w:rsidR="003D63AE">
        <w:rPr>
          <w:b/>
          <w:sz w:val="28"/>
          <w:szCs w:val="28"/>
          <w:lang w:val="tt-RU" w:eastAsia="zh-TW"/>
        </w:rPr>
        <w:t>10</w:t>
      </w:r>
      <w:r w:rsidRPr="003E7A5C">
        <w:rPr>
          <w:b/>
          <w:sz w:val="28"/>
          <w:szCs w:val="28"/>
          <w:lang w:val="tt-RU" w:eastAsia="zh-TW"/>
        </w:rPr>
        <w:t xml:space="preserve"> минут вакыт бирелә.</w:t>
      </w:r>
    </w:p>
    <w:p w:rsidR="004D0266" w:rsidRPr="003E7A5C" w:rsidRDefault="004D0266" w:rsidP="004D0266">
      <w:pPr>
        <w:ind w:firstLine="709"/>
        <w:jc w:val="both"/>
        <w:rPr>
          <w:sz w:val="28"/>
          <w:szCs w:val="28"/>
          <w:lang w:val="tt-RU" w:eastAsia="zh-TW"/>
        </w:rPr>
      </w:pPr>
      <w:r w:rsidRPr="003E7A5C">
        <w:rPr>
          <w:sz w:val="28"/>
          <w:szCs w:val="28"/>
          <w:lang w:val="tt-RU" w:eastAsia="zh-TW"/>
        </w:rPr>
        <w:t xml:space="preserve">Эшнең  беренче һәм икенче бүлекләрен башкару өчен  (эпик яки драма әсәре алынган өзеккә анализ ясауга)  – 2 сәгать, өченче бүлекне үтәүгә </w:t>
      </w:r>
      <w:r w:rsidR="00C84923">
        <w:rPr>
          <w:sz w:val="28"/>
          <w:szCs w:val="28"/>
          <w:lang w:val="tt-RU" w:eastAsia="zh-TW"/>
        </w:rPr>
        <w:t>калган</w:t>
      </w:r>
      <w:r w:rsidRPr="003E7A5C">
        <w:rPr>
          <w:sz w:val="28"/>
          <w:szCs w:val="28"/>
          <w:lang w:val="tt-RU" w:eastAsia="zh-TW"/>
        </w:rPr>
        <w:t xml:space="preserve"> вакыт күздә тотыла.</w:t>
      </w:r>
    </w:p>
    <w:p w:rsidR="004D0266" w:rsidRPr="003E7A5C" w:rsidRDefault="004D0266" w:rsidP="004D0266">
      <w:pPr>
        <w:ind w:firstLine="709"/>
        <w:jc w:val="both"/>
        <w:rPr>
          <w:b/>
          <w:sz w:val="28"/>
          <w:szCs w:val="28"/>
          <w:lang w:val="tt-RU" w:eastAsia="zh-TW"/>
        </w:rPr>
      </w:pPr>
    </w:p>
    <w:p w:rsidR="004D0266" w:rsidRPr="003E7A5C" w:rsidRDefault="004D0266" w:rsidP="004D0266">
      <w:pPr>
        <w:ind w:firstLine="709"/>
        <w:jc w:val="both"/>
        <w:rPr>
          <w:b/>
          <w:sz w:val="28"/>
          <w:szCs w:val="28"/>
          <w:lang w:val="tt-RU" w:eastAsia="zh-TW"/>
        </w:rPr>
      </w:pPr>
      <w:r w:rsidRPr="003E7A5C">
        <w:rPr>
          <w:b/>
          <w:sz w:val="28"/>
          <w:szCs w:val="28"/>
          <w:lang w:val="tt-RU" w:eastAsia="zh-TW"/>
        </w:rPr>
        <w:t>9. Имтихан эшендәге үзгәрешләр.</w:t>
      </w:r>
    </w:p>
    <w:p w:rsidR="009A1304" w:rsidRPr="003E7A5C" w:rsidRDefault="00D1635A" w:rsidP="00B72E02">
      <w:pPr>
        <w:ind w:firstLine="709"/>
        <w:jc w:val="both"/>
        <w:rPr>
          <w:bCs/>
          <w:sz w:val="28"/>
          <w:szCs w:val="28"/>
          <w:lang w:val="tt-RU" w:eastAsia="zh-TW"/>
        </w:rPr>
      </w:pPr>
      <w:r>
        <w:rPr>
          <w:bCs/>
          <w:sz w:val="28"/>
          <w:szCs w:val="28"/>
          <w:lang w:val="tt-RU" w:eastAsia="zh-TW"/>
        </w:rPr>
        <w:t>2021</w:t>
      </w:r>
      <w:r w:rsidR="004D0266" w:rsidRPr="003E7A5C">
        <w:rPr>
          <w:bCs/>
          <w:sz w:val="28"/>
          <w:szCs w:val="28"/>
          <w:lang w:val="tt-RU" w:eastAsia="zh-TW"/>
        </w:rPr>
        <w:t xml:space="preserve"> нч</w:t>
      </w:r>
      <w:r w:rsidR="0020160D">
        <w:rPr>
          <w:bCs/>
          <w:sz w:val="28"/>
          <w:szCs w:val="28"/>
          <w:lang w:val="tt-RU" w:eastAsia="zh-TW"/>
        </w:rPr>
        <w:t>ы</w:t>
      </w:r>
      <w:r w:rsidR="004D0266" w:rsidRPr="003E7A5C">
        <w:rPr>
          <w:bCs/>
          <w:sz w:val="28"/>
          <w:szCs w:val="28"/>
          <w:lang w:val="tt-RU" w:eastAsia="zh-TW"/>
        </w:rPr>
        <w:t xml:space="preserve"> ел</w:t>
      </w:r>
      <w:r w:rsidR="00B72E02">
        <w:rPr>
          <w:bCs/>
          <w:sz w:val="28"/>
          <w:szCs w:val="28"/>
          <w:lang w:val="tt-RU" w:eastAsia="zh-TW"/>
        </w:rPr>
        <w:t xml:space="preserve"> </w:t>
      </w:r>
      <w:r w:rsidR="004D0266" w:rsidRPr="003E7A5C">
        <w:rPr>
          <w:bCs/>
          <w:sz w:val="28"/>
          <w:szCs w:val="28"/>
          <w:lang w:val="tt-RU" w:eastAsia="zh-TW"/>
        </w:rPr>
        <w:t xml:space="preserve">белән чагыштырганда, </w:t>
      </w:r>
      <w:r w:rsidR="008A1D15">
        <w:rPr>
          <w:bCs/>
          <w:sz w:val="28"/>
          <w:szCs w:val="28"/>
          <w:lang w:val="tt-RU" w:eastAsia="zh-TW"/>
        </w:rPr>
        <w:t>202</w:t>
      </w:r>
      <w:r>
        <w:rPr>
          <w:bCs/>
          <w:sz w:val="28"/>
          <w:szCs w:val="28"/>
          <w:lang w:val="tt-RU" w:eastAsia="zh-TW"/>
        </w:rPr>
        <w:t>2</w:t>
      </w:r>
      <w:r w:rsidR="00B72E02">
        <w:rPr>
          <w:bCs/>
          <w:sz w:val="28"/>
          <w:szCs w:val="28"/>
          <w:lang w:val="tt-RU" w:eastAsia="zh-TW"/>
        </w:rPr>
        <w:t xml:space="preserve"> нч</w:t>
      </w:r>
      <w:r w:rsidR="008A1D15">
        <w:rPr>
          <w:bCs/>
          <w:sz w:val="28"/>
          <w:szCs w:val="28"/>
          <w:lang w:val="tt-RU" w:eastAsia="zh-TW"/>
        </w:rPr>
        <w:t>е</w:t>
      </w:r>
      <w:r w:rsidR="00B72E02">
        <w:rPr>
          <w:bCs/>
          <w:sz w:val="28"/>
          <w:szCs w:val="28"/>
          <w:lang w:val="tt-RU" w:eastAsia="zh-TW"/>
        </w:rPr>
        <w:t xml:space="preserve"> елгы </w:t>
      </w:r>
      <w:r w:rsidR="004D0266" w:rsidRPr="003E7A5C">
        <w:rPr>
          <w:bCs/>
          <w:sz w:val="28"/>
          <w:szCs w:val="28"/>
          <w:lang w:val="tt-RU" w:eastAsia="zh-TW"/>
        </w:rPr>
        <w:t xml:space="preserve">татар әдәбиятыннан имтихан сорауларында үзгәрешләр </w:t>
      </w:r>
      <w:r w:rsidR="00B72E02">
        <w:rPr>
          <w:bCs/>
          <w:sz w:val="28"/>
          <w:szCs w:val="28"/>
          <w:lang w:val="tt-RU" w:eastAsia="zh-TW"/>
        </w:rPr>
        <w:t>юк</w:t>
      </w:r>
      <w:r w:rsidR="004D0266" w:rsidRPr="003E7A5C">
        <w:rPr>
          <w:bCs/>
          <w:sz w:val="28"/>
          <w:szCs w:val="28"/>
          <w:lang w:val="tt-RU" w:eastAsia="zh-TW"/>
        </w:rPr>
        <w:t xml:space="preserve">. </w:t>
      </w:r>
      <w:r w:rsidR="00CE4B80">
        <w:rPr>
          <w:bCs/>
          <w:sz w:val="28"/>
          <w:szCs w:val="28"/>
          <w:lang w:val="tt-RU" w:eastAsia="zh-TW"/>
        </w:rPr>
        <w:t xml:space="preserve"> </w:t>
      </w:r>
    </w:p>
    <w:p w:rsidR="004D0266" w:rsidRPr="003E7A5C" w:rsidRDefault="004D0266" w:rsidP="009A1304">
      <w:pPr>
        <w:ind w:firstLine="709"/>
        <w:jc w:val="both"/>
        <w:rPr>
          <w:b/>
          <w:lang w:val="tt-RU" w:eastAsia="zh-TW"/>
        </w:rPr>
      </w:pPr>
    </w:p>
    <w:p w:rsidR="004D0266" w:rsidRDefault="004D0266" w:rsidP="004D0266">
      <w:pPr>
        <w:ind w:firstLine="709"/>
        <w:jc w:val="right"/>
        <w:rPr>
          <w:b/>
          <w:sz w:val="32"/>
          <w:szCs w:val="32"/>
          <w:lang w:val="tt-RU" w:eastAsia="zh-TW"/>
        </w:rPr>
      </w:pPr>
    </w:p>
    <w:p w:rsidR="004D0266" w:rsidRDefault="004D0266" w:rsidP="004D0266">
      <w:pPr>
        <w:ind w:firstLine="709"/>
        <w:jc w:val="right"/>
        <w:rPr>
          <w:b/>
          <w:sz w:val="32"/>
          <w:szCs w:val="32"/>
          <w:lang w:val="tt-RU" w:eastAsia="zh-TW"/>
        </w:rPr>
      </w:pPr>
    </w:p>
    <w:p w:rsidR="004D0266" w:rsidRDefault="004D0266" w:rsidP="004D0266">
      <w:pPr>
        <w:ind w:firstLine="709"/>
        <w:jc w:val="right"/>
        <w:rPr>
          <w:b/>
          <w:sz w:val="32"/>
          <w:szCs w:val="32"/>
          <w:lang w:val="tt-RU" w:eastAsia="zh-TW"/>
        </w:rPr>
      </w:pPr>
    </w:p>
    <w:p w:rsidR="004D0266" w:rsidRDefault="004D0266" w:rsidP="004D0266">
      <w:pPr>
        <w:ind w:firstLine="709"/>
        <w:jc w:val="right"/>
        <w:rPr>
          <w:b/>
          <w:sz w:val="32"/>
          <w:szCs w:val="32"/>
          <w:lang w:val="tt-RU" w:eastAsia="zh-TW"/>
        </w:rPr>
      </w:pPr>
    </w:p>
    <w:p w:rsidR="004D0266" w:rsidRDefault="004D0266" w:rsidP="004D0266">
      <w:pPr>
        <w:ind w:firstLine="709"/>
        <w:jc w:val="right"/>
        <w:rPr>
          <w:b/>
          <w:sz w:val="32"/>
          <w:szCs w:val="32"/>
          <w:lang w:val="tt-RU" w:eastAsia="zh-TW"/>
        </w:rPr>
      </w:pPr>
    </w:p>
    <w:p w:rsidR="004D0266" w:rsidRDefault="004D0266" w:rsidP="004D0266">
      <w:pPr>
        <w:ind w:firstLine="709"/>
        <w:jc w:val="right"/>
        <w:rPr>
          <w:b/>
          <w:sz w:val="32"/>
          <w:szCs w:val="32"/>
          <w:lang w:val="tt-RU" w:eastAsia="zh-TW"/>
        </w:rPr>
      </w:pPr>
    </w:p>
    <w:p w:rsidR="004D0266" w:rsidRDefault="004D0266" w:rsidP="004D0266">
      <w:pPr>
        <w:ind w:firstLine="709"/>
        <w:jc w:val="right"/>
        <w:rPr>
          <w:b/>
          <w:sz w:val="32"/>
          <w:szCs w:val="32"/>
          <w:u w:val="single"/>
          <w:lang w:val="tt-RU" w:eastAsia="zh-TW"/>
        </w:rPr>
      </w:pPr>
    </w:p>
    <w:p w:rsidR="004D0266" w:rsidRDefault="004D0266" w:rsidP="004D0266">
      <w:pPr>
        <w:ind w:firstLine="709"/>
        <w:jc w:val="right"/>
        <w:rPr>
          <w:b/>
          <w:sz w:val="32"/>
          <w:szCs w:val="32"/>
          <w:u w:val="single"/>
          <w:lang w:val="tt-RU" w:eastAsia="zh-TW"/>
        </w:rPr>
      </w:pPr>
    </w:p>
    <w:p w:rsidR="004D0266" w:rsidRDefault="004D0266" w:rsidP="004D0266">
      <w:pPr>
        <w:ind w:firstLine="709"/>
        <w:jc w:val="right"/>
        <w:rPr>
          <w:b/>
          <w:sz w:val="32"/>
          <w:szCs w:val="32"/>
          <w:u w:val="single"/>
          <w:lang w:val="tt-RU" w:eastAsia="zh-TW"/>
        </w:rPr>
      </w:pPr>
    </w:p>
    <w:p w:rsidR="004D0266" w:rsidRDefault="004D0266" w:rsidP="004D0266">
      <w:pPr>
        <w:ind w:firstLine="709"/>
        <w:jc w:val="right"/>
        <w:rPr>
          <w:b/>
          <w:sz w:val="32"/>
          <w:szCs w:val="32"/>
          <w:u w:val="single"/>
          <w:lang w:val="tt-RU" w:eastAsia="zh-TW"/>
        </w:rPr>
      </w:pPr>
    </w:p>
    <w:p w:rsidR="00C15831" w:rsidRDefault="00C15831" w:rsidP="004D0266">
      <w:pPr>
        <w:ind w:firstLine="709"/>
        <w:jc w:val="right"/>
        <w:rPr>
          <w:b/>
          <w:sz w:val="32"/>
          <w:szCs w:val="32"/>
          <w:u w:val="single"/>
          <w:lang w:val="tt-RU" w:eastAsia="zh-TW"/>
        </w:rPr>
      </w:pPr>
    </w:p>
    <w:p w:rsidR="004D0266" w:rsidRPr="006A7A54" w:rsidRDefault="004D0266" w:rsidP="004D0266">
      <w:pPr>
        <w:ind w:firstLine="709"/>
        <w:jc w:val="right"/>
        <w:rPr>
          <w:b/>
          <w:sz w:val="32"/>
          <w:szCs w:val="32"/>
          <w:u w:val="single"/>
          <w:lang w:val="tt-RU" w:eastAsia="zh-TW"/>
        </w:rPr>
      </w:pPr>
      <w:bookmarkStart w:id="0" w:name="_GoBack"/>
      <w:bookmarkEnd w:id="0"/>
      <w:r w:rsidRPr="006A7A54">
        <w:rPr>
          <w:b/>
          <w:sz w:val="32"/>
          <w:szCs w:val="32"/>
          <w:u w:val="single"/>
          <w:lang w:val="tt-RU" w:eastAsia="zh-TW"/>
        </w:rPr>
        <w:lastRenderedPageBreak/>
        <w:t>Кушымта</w:t>
      </w:r>
    </w:p>
    <w:p w:rsidR="004D0266" w:rsidRDefault="004D0266" w:rsidP="004D0266">
      <w:pPr>
        <w:ind w:firstLine="709"/>
        <w:jc w:val="both"/>
        <w:rPr>
          <w:lang w:val="tt-RU" w:eastAsia="zh-TW"/>
        </w:rPr>
      </w:pPr>
    </w:p>
    <w:p w:rsidR="004D0266" w:rsidRDefault="008A1D15" w:rsidP="004D0266">
      <w:pPr>
        <w:ind w:firstLine="709"/>
        <w:jc w:val="center"/>
        <w:rPr>
          <w:b/>
          <w:sz w:val="32"/>
          <w:szCs w:val="32"/>
          <w:lang w:val="tt-RU" w:eastAsia="zh-TW"/>
        </w:rPr>
      </w:pPr>
      <w:r>
        <w:rPr>
          <w:b/>
          <w:sz w:val="32"/>
          <w:szCs w:val="32"/>
          <w:lang w:val="tt-RU" w:eastAsia="zh-TW"/>
        </w:rPr>
        <w:t>202</w:t>
      </w:r>
      <w:r w:rsidR="00565F4E">
        <w:rPr>
          <w:b/>
          <w:sz w:val="32"/>
          <w:szCs w:val="32"/>
          <w:lang w:val="tt-RU" w:eastAsia="zh-TW"/>
        </w:rPr>
        <w:t>2</w:t>
      </w:r>
      <w:r w:rsidR="004D0266">
        <w:rPr>
          <w:b/>
          <w:sz w:val="32"/>
          <w:szCs w:val="32"/>
          <w:lang w:val="tt-RU" w:eastAsia="zh-TW"/>
        </w:rPr>
        <w:t xml:space="preserve"> нч</w:t>
      </w:r>
      <w:r>
        <w:rPr>
          <w:b/>
          <w:sz w:val="32"/>
          <w:szCs w:val="32"/>
          <w:lang w:val="tt-RU" w:eastAsia="zh-TW"/>
        </w:rPr>
        <w:t>е</w:t>
      </w:r>
      <w:r w:rsidR="004D0266">
        <w:rPr>
          <w:b/>
          <w:sz w:val="32"/>
          <w:szCs w:val="32"/>
          <w:lang w:val="tt-RU" w:eastAsia="zh-TW"/>
        </w:rPr>
        <w:t xml:space="preserve"> елда татар әдәбиятыннан уздырылачак </w:t>
      </w:r>
    </w:p>
    <w:p w:rsidR="004D0266" w:rsidRDefault="004D0266" w:rsidP="004D0266">
      <w:pPr>
        <w:ind w:firstLine="709"/>
        <w:jc w:val="center"/>
        <w:rPr>
          <w:b/>
          <w:sz w:val="32"/>
          <w:szCs w:val="32"/>
          <w:lang w:val="tt-RU" w:eastAsia="zh-TW"/>
        </w:rPr>
      </w:pPr>
      <w:r>
        <w:rPr>
          <w:b/>
          <w:sz w:val="32"/>
          <w:szCs w:val="32"/>
          <w:lang w:val="tt-RU" w:eastAsia="zh-TW"/>
        </w:rPr>
        <w:t>бердәм республика имтиханының гомуми планы</w:t>
      </w:r>
    </w:p>
    <w:p w:rsidR="004D0266" w:rsidRDefault="004D0266" w:rsidP="004D0266">
      <w:pPr>
        <w:ind w:firstLine="709"/>
        <w:jc w:val="center"/>
        <w:rPr>
          <w:b/>
          <w:lang w:val="tt-RU" w:eastAsia="zh-TW"/>
        </w:rPr>
      </w:pPr>
    </w:p>
    <w:p w:rsidR="004D0266" w:rsidRDefault="004D0266" w:rsidP="004D0266">
      <w:pPr>
        <w:ind w:firstLine="709"/>
        <w:jc w:val="both"/>
        <w:rPr>
          <w:lang w:val="tt-RU" w:eastAsia="zh-TW"/>
        </w:rPr>
      </w:pPr>
      <w:r>
        <w:rPr>
          <w:lang w:val="tt-RU" w:eastAsia="zh-TW"/>
        </w:rPr>
        <w:t>Биремнәрнең язмада һәм җавап бланкындагы</w:t>
      </w:r>
    </w:p>
    <w:p w:rsidR="004D0266" w:rsidRDefault="004D0266" w:rsidP="004D0266">
      <w:pPr>
        <w:ind w:firstLine="709"/>
        <w:jc w:val="both"/>
        <w:rPr>
          <w:lang w:val="tt-RU" w:eastAsia="zh-TW"/>
        </w:rPr>
      </w:pPr>
    </w:p>
    <w:p w:rsidR="004D0266" w:rsidRDefault="004D0266" w:rsidP="004D0266">
      <w:pPr>
        <w:ind w:firstLine="709"/>
        <w:jc w:val="center"/>
        <w:rPr>
          <w:b/>
          <w:lang w:val="tt-RU" w:eastAsia="zh-TW"/>
        </w:rPr>
      </w:pPr>
      <w:r>
        <w:rPr>
          <w:b/>
          <w:lang w:val="tt-RU" w:eastAsia="zh-TW"/>
        </w:rPr>
        <w:t>Катлаулылыгы ягыннан:</w:t>
      </w:r>
    </w:p>
    <w:p w:rsidR="004D0266" w:rsidRDefault="004D0266" w:rsidP="004D0266">
      <w:pPr>
        <w:ind w:firstLine="709"/>
        <w:jc w:val="both"/>
        <w:rPr>
          <w:lang w:val="tt-RU" w:eastAsia="zh-TW"/>
        </w:rPr>
      </w:pPr>
      <w:r>
        <w:rPr>
          <w:b/>
          <w:lang w:val="tt-RU" w:eastAsia="zh-TW"/>
        </w:rPr>
        <w:t>Б –</w:t>
      </w:r>
      <w:r>
        <w:rPr>
          <w:lang w:val="tt-RU" w:eastAsia="zh-TW"/>
        </w:rPr>
        <w:t xml:space="preserve"> база белем (үтәлеше якынча 60 % – 90 %);</w:t>
      </w:r>
    </w:p>
    <w:p w:rsidR="004D0266" w:rsidRDefault="004D0266" w:rsidP="004D0266">
      <w:pPr>
        <w:ind w:firstLine="709"/>
        <w:jc w:val="both"/>
        <w:rPr>
          <w:lang w:val="tt-RU" w:eastAsia="zh-TW"/>
        </w:rPr>
      </w:pPr>
      <w:r>
        <w:rPr>
          <w:b/>
          <w:lang w:val="tt-RU" w:eastAsia="zh-TW"/>
        </w:rPr>
        <w:t xml:space="preserve">Ө </w:t>
      </w:r>
      <w:r>
        <w:rPr>
          <w:lang w:val="tt-RU" w:eastAsia="zh-TW"/>
        </w:rPr>
        <w:t>– өлешчә катлауландырылган ( 40 % – 60 %);</w:t>
      </w:r>
    </w:p>
    <w:p w:rsidR="004D0266" w:rsidRDefault="004D0266" w:rsidP="004D0266">
      <w:pPr>
        <w:ind w:firstLine="709"/>
        <w:jc w:val="both"/>
        <w:rPr>
          <w:lang w:val="tt-RU" w:eastAsia="zh-TW"/>
        </w:rPr>
      </w:pPr>
      <w:r>
        <w:rPr>
          <w:b/>
          <w:lang w:val="tt-RU" w:eastAsia="zh-TW"/>
        </w:rPr>
        <w:t xml:space="preserve">К </w:t>
      </w:r>
      <w:r>
        <w:rPr>
          <w:lang w:val="tt-RU" w:eastAsia="zh-TW"/>
        </w:rPr>
        <w:t>– катлаулы (40 % тан кимрәк).</w:t>
      </w:r>
    </w:p>
    <w:p w:rsidR="004D0266" w:rsidRDefault="004D0266" w:rsidP="004D0266">
      <w:pPr>
        <w:ind w:firstLine="709"/>
        <w:jc w:val="both"/>
        <w:rPr>
          <w:lang w:val="tt-RU" w:eastAsia="zh-TW"/>
        </w:rPr>
      </w:pPr>
    </w:p>
    <w:p w:rsidR="004D0266" w:rsidRDefault="004D0266" w:rsidP="004D0266">
      <w:pPr>
        <w:ind w:firstLine="709"/>
        <w:jc w:val="both"/>
        <w:rPr>
          <w:lang w:val="tt-RU" w:eastAsia="zh-TW"/>
        </w:rPr>
      </w:pPr>
      <w:r>
        <w:rPr>
          <w:lang w:val="tt-RU" w:eastAsia="zh-TW"/>
        </w:rPr>
        <w:t xml:space="preserve">Имтихан эшенең планына белемне тикшерү өчен  биремнәр туплана. Белем дәрәҗәсе кодификаторга тупланган эчтәлектән чыгып кына тикшерелә. </w:t>
      </w:r>
      <w:r w:rsidRPr="00E0576B">
        <w:rPr>
          <w:lang w:val="tt-RU" w:eastAsia="zh-TW"/>
        </w:rPr>
        <w:t>Татар мәктәпләре һәм гимназияләре</w:t>
      </w:r>
      <w:r>
        <w:rPr>
          <w:b/>
          <w:bCs/>
          <w:lang w:val="tt-RU" w:eastAsia="zh-TW"/>
        </w:rPr>
        <w:t xml:space="preserve"> </w:t>
      </w:r>
      <w:r>
        <w:rPr>
          <w:lang w:val="tt-RU" w:eastAsia="zh-TW"/>
        </w:rPr>
        <w:t>укучылары өчен тәкъдим ителгән кодификатордагы эчтәлекне 2 блокка тупларга мөмкин.</w:t>
      </w:r>
    </w:p>
    <w:p w:rsidR="004D0266" w:rsidRDefault="004D0266" w:rsidP="004D0266">
      <w:pPr>
        <w:ind w:firstLine="709"/>
        <w:jc w:val="both"/>
        <w:rPr>
          <w:lang w:val="tt-RU" w:eastAsia="zh-TW"/>
        </w:rPr>
      </w:pPr>
      <w:r>
        <w:rPr>
          <w:b/>
          <w:lang w:val="tt-RU" w:eastAsia="zh-TW"/>
        </w:rPr>
        <w:t>1 нче блок</w:t>
      </w:r>
      <w:r>
        <w:rPr>
          <w:lang w:val="tt-RU" w:eastAsia="zh-TW"/>
        </w:rPr>
        <w:t xml:space="preserve"> эпик әсәрләрдән алынган 3.2, 3.3, 3.4, 3.5, 4.1, 4.2, 4.3, 4.4, 4.5, 5.1, 5.4, 5.5, 5.12, 5.13, 5.14, 5.15, 5.16, 6.1 һәм драма әсәрләреннән алынган 4.9, 4.10, 4.11, 5.3, 5.17, 6.3 өзекләрдән тора.</w:t>
      </w:r>
    </w:p>
    <w:p w:rsidR="004D0266" w:rsidRDefault="004D0266" w:rsidP="004D0266">
      <w:pPr>
        <w:ind w:firstLine="709"/>
        <w:jc w:val="both"/>
        <w:rPr>
          <w:lang w:val="tt-RU" w:eastAsia="zh-TW"/>
        </w:rPr>
      </w:pPr>
      <w:r>
        <w:rPr>
          <w:b/>
          <w:lang w:val="tt-RU" w:eastAsia="zh-TW"/>
        </w:rPr>
        <w:t xml:space="preserve">2 нче блокка </w:t>
      </w:r>
      <w:r>
        <w:rPr>
          <w:lang w:val="tt-RU" w:eastAsia="zh-TW"/>
        </w:rPr>
        <w:t>ХХ йөздә иҗат ителгән шигъри  әсәрләр кертелгән: 4.6, 4.7, 4.8, 5.2, 5.6, 5.7, 5.8, 5.9, 5.10, 5.11, 5.18, 6.2.</w:t>
      </w:r>
    </w:p>
    <w:p w:rsidR="004D0266" w:rsidRPr="00284EA2" w:rsidRDefault="004D0266" w:rsidP="004D0266">
      <w:pPr>
        <w:ind w:firstLine="709"/>
        <w:jc w:val="both"/>
        <w:rPr>
          <w:lang w:val="tt-RU" w:eastAsia="zh-TW"/>
        </w:rPr>
      </w:pPr>
      <w:r>
        <w:rPr>
          <w:lang w:val="tt-RU" w:eastAsia="zh-TW"/>
        </w:rPr>
        <w:t xml:space="preserve">    </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1"/>
        <w:gridCol w:w="1680"/>
        <w:gridCol w:w="1517"/>
        <w:gridCol w:w="2457"/>
        <w:gridCol w:w="1372"/>
        <w:gridCol w:w="1372"/>
        <w:gridCol w:w="1174"/>
      </w:tblGrid>
      <w:tr w:rsidR="004D0266" w:rsidRPr="008B42D1" w:rsidTr="00191832">
        <w:trPr>
          <w:trHeight w:val="145"/>
        </w:trPr>
        <w:tc>
          <w:tcPr>
            <w:tcW w:w="305"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4D0266" w:rsidP="00191832">
            <w:pPr>
              <w:jc w:val="both"/>
              <w:rPr>
                <w:b/>
                <w:lang w:val="tt-RU" w:eastAsia="zh-TW"/>
              </w:rPr>
            </w:pPr>
            <w:r w:rsidRPr="006D2296">
              <w:rPr>
                <w:b/>
                <w:lang w:val="tt-RU" w:eastAsia="zh-TW"/>
              </w:rPr>
              <w:t>№</w:t>
            </w:r>
          </w:p>
        </w:tc>
        <w:tc>
          <w:tcPr>
            <w:tcW w:w="824"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4D0266" w:rsidP="00CA47E4">
            <w:pPr>
              <w:jc w:val="both"/>
              <w:rPr>
                <w:b/>
                <w:lang w:val="tt-RU" w:eastAsia="zh-TW"/>
              </w:rPr>
            </w:pPr>
            <w:r w:rsidRPr="006D2296">
              <w:rPr>
                <w:b/>
                <w:lang w:val="tt-RU" w:eastAsia="zh-TW"/>
              </w:rPr>
              <w:t xml:space="preserve">Биремнәр-нең </w:t>
            </w:r>
            <w:r w:rsidR="00CA47E4">
              <w:rPr>
                <w:b/>
                <w:lang w:val="tt-RU" w:eastAsia="zh-TW"/>
              </w:rPr>
              <w:t>номеры</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4D0266" w:rsidP="00191832">
            <w:pPr>
              <w:jc w:val="both"/>
              <w:rPr>
                <w:b/>
                <w:lang w:val="tt-RU" w:eastAsia="zh-TW"/>
              </w:rPr>
            </w:pPr>
            <w:r w:rsidRPr="006D2296">
              <w:rPr>
                <w:b/>
                <w:lang w:val="tt-RU" w:eastAsia="zh-TW"/>
              </w:rPr>
              <w:t>Белемнәр-не тикшерү коды</w:t>
            </w:r>
          </w:p>
        </w:tc>
        <w:tc>
          <w:tcPr>
            <w:tcW w:w="1205"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4D0266" w:rsidP="00191832">
            <w:pPr>
              <w:jc w:val="both"/>
              <w:rPr>
                <w:b/>
                <w:lang w:val="tt-RU" w:eastAsia="zh-TW"/>
              </w:rPr>
            </w:pPr>
            <w:r w:rsidRPr="006D2296">
              <w:rPr>
                <w:b/>
                <w:lang w:val="tt-RU" w:eastAsia="zh-TW"/>
              </w:rPr>
              <w:t>Кодификатор буенча эчтәлек элементларын тикшерү коды</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4D0266" w:rsidP="00191832">
            <w:pPr>
              <w:jc w:val="both"/>
              <w:rPr>
                <w:b/>
                <w:lang w:val="tt-RU" w:eastAsia="zh-TW"/>
              </w:rPr>
            </w:pPr>
            <w:r w:rsidRPr="006D2296">
              <w:rPr>
                <w:b/>
                <w:lang w:val="tt-RU" w:eastAsia="zh-TW"/>
              </w:rPr>
              <w:t>Биремнәрнең катлаулылык дәрәҗәсе</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4D0266" w:rsidP="00191832">
            <w:pPr>
              <w:jc w:val="both"/>
              <w:rPr>
                <w:b/>
                <w:lang w:val="tt-RU" w:eastAsia="zh-TW"/>
              </w:rPr>
            </w:pPr>
            <w:r w:rsidRPr="006D2296">
              <w:rPr>
                <w:b/>
                <w:lang w:val="tt-RU" w:eastAsia="zh-TW"/>
              </w:rPr>
              <w:t>Биремне үтәгән өчен максималь балл</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4D0266" w:rsidP="00191832">
            <w:pPr>
              <w:jc w:val="both"/>
              <w:rPr>
                <w:b/>
                <w:lang w:val="tt-RU" w:eastAsia="zh-TW"/>
              </w:rPr>
            </w:pPr>
            <w:r w:rsidRPr="006D2296">
              <w:rPr>
                <w:b/>
                <w:lang w:val="tt-RU" w:eastAsia="zh-TW"/>
              </w:rPr>
              <w:t>Биремне үтәү өчен бирелгән якынча вакыт (минут-ларда)</w:t>
            </w:r>
          </w:p>
        </w:tc>
      </w:tr>
      <w:tr w:rsidR="004D0266" w:rsidRPr="006D2296" w:rsidTr="00191832">
        <w:trPr>
          <w:trHeight w:val="14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4D0266" w:rsidP="00191832">
            <w:pPr>
              <w:jc w:val="center"/>
              <w:rPr>
                <w:b/>
                <w:lang w:val="tt-RU" w:eastAsia="zh-TW"/>
              </w:rPr>
            </w:pPr>
            <w:r w:rsidRPr="006D2296">
              <w:rPr>
                <w:b/>
                <w:lang w:val="tt-RU" w:eastAsia="zh-TW"/>
              </w:rPr>
              <w:t>1 БҮЛЕК</w:t>
            </w:r>
          </w:p>
        </w:tc>
      </w:tr>
      <w:tr w:rsidR="004D0266" w:rsidRPr="006D2296" w:rsidTr="00191832">
        <w:trPr>
          <w:trHeight w:val="145"/>
        </w:trPr>
        <w:tc>
          <w:tcPr>
            <w:tcW w:w="305"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4D0266" w:rsidP="00191832">
            <w:pPr>
              <w:jc w:val="center"/>
              <w:rPr>
                <w:lang w:val="tt-RU" w:eastAsia="zh-TW"/>
              </w:rPr>
            </w:pPr>
            <w:r w:rsidRPr="006D2296">
              <w:rPr>
                <w:lang w:val="tt-RU" w:eastAsia="zh-TW"/>
              </w:rPr>
              <w:t>1</w:t>
            </w:r>
          </w:p>
        </w:tc>
        <w:tc>
          <w:tcPr>
            <w:tcW w:w="824"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4D0266" w:rsidP="00191832">
            <w:pPr>
              <w:jc w:val="center"/>
              <w:rPr>
                <w:lang w:val="tt-RU" w:eastAsia="zh-TW"/>
              </w:rPr>
            </w:pPr>
            <w:r w:rsidRPr="006D2296">
              <w:rPr>
                <w:lang w:val="tt-RU" w:eastAsia="zh-TW"/>
              </w:rPr>
              <w:t>1</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4D0266" w:rsidP="00191832">
            <w:pPr>
              <w:jc w:val="center"/>
              <w:rPr>
                <w:lang w:val="tt-RU" w:eastAsia="zh-TW"/>
              </w:rPr>
            </w:pPr>
            <w:r w:rsidRPr="006D2296">
              <w:rPr>
                <w:lang w:val="tt-RU" w:eastAsia="zh-TW"/>
              </w:rPr>
              <w:t>1.1</w:t>
            </w:r>
          </w:p>
        </w:tc>
        <w:tc>
          <w:tcPr>
            <w:tcW w:w="1205"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4D0266" w:rsidP="00191832">
            <w:pPr>
              <w:jc w:val="both"/>
              <w:rPr>
                <w:b/>
                <w:lang w:val="tt-RU" w:eastAsia="zh-TW"/>
              </w:rPr>
            </w:pPr>
            <w:r w:rsidRPr="006D2296">
              <w:rPr>
                <w:b/>
                <w:lang w:val="tt-RU" w:eastAsia="zh-TW"/>
              </w:rPr>
              <w:t xml:space="preserve">1 нче блок </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4D0266" w:rsidP="00191832">
            <w:pPr>
              <w:jc w:val="center"/>
              <w:rPr>
                <w:lang w:val="tt-RU" w:eastAsia="zh-TW"/>
              </w:rPr>
            </w:pPr>
            <w:r w:rsidRPr="006D2296">
              <w:rPr>
                <w:lang w:val="tt-RU" w:eastAsia="zh-TW"/>
              </w:rPr>
              <w:t>Б</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4D0266" w:rsidP="00191832">
            <w:pPr>
              <w:jc w:val="center"/>
              <w:rPr>
                <w:lang w:val="tt-RU" w:eastAsia="zh-TW"/>
              </w:rPr>
            </w:pPr>
            <w:r w:rsidRPr="006D2296">
              <w:rPr>
                <w:lang w:val="tt-RU" w:eastAsia="zh-TW"/>
              </w:rPr>
              <w:t>1</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4D0266" w:rsidP="00191832">
            <w:pPr>
              <w:jc w:val="center"/>
              <w:rPr>
                <w:lang w:val="tt-RU" w:eastAsia="zh-TW"/>
              </w:rPr>
            </w:pPr>
            <w:r w:rsidRPr="006D2296">
              <w:rPr>
                <w:lang w:val="tt-RU" w:eastAsia="zh-TW"/>
              </w:rPr>
              <w:t>3</w:t>
            </w:r>
          </w:p>
        </w:tc>
      </w:tr>
      <w:tr w:rsidR="004D0266" w:rsidRPr="006D2296" w:rsidTr="00191832">
        <w:trPr>
          <w:trHeight w:val="145"/>
        </w:trPr>
        <w:tc>
          <w:tcPr>
            <w:tcW w:w="305"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4D0266" w:rsidP="00191832">
            <w:pPr>
              <w:jc w:val="center"/>
              <w:rPr>
                <w:lang w:val="tt-RU" w:eastAsia="zh-TW"/>
              </w:rPr>
            </w:pPr>
            <w:r w:rsidRPr="006D2296">
              <w:rPr>
                <w:lang w:val="tt-RU" w:eastAsia="zh-TW"/>
              </w:rPr>
              <w:t>2</w:t>
            </w:r>
          </w:p>
        </w:tc>
        <w:tc>
          <w:tcPr>
            <w:tcW w:w="824"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4D0266" w:rsidP="00191832">
            <w:pPr>
              <w:jc w:val="center"/>
              <w:rPr>
                <w:lang w:val="tt-RU" w:eastAsia="zh-TW"/>
              </w:rPr>
            </w:pPr>
            <w:r w:rsidRPr="006D2296">
              <w:rPr>
                <w:lang w:val="tt-RU" w:eastAsia="zh-TW"/>
              </w:rPr>
              <w:t>2</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4D0266" w:rsidP="00191832">
            <w:pPr>
              <w:jc w:val="center"/>
              <w:rPr>
                <w:lang w:val="tt-RU" w:eastAsia="zh-TW"/>
              </w:rPr>
            </w:pPr>
            <w:r w:rsidRPr="006D2296">
              <w:rPr>
                <w:lang w:val="tt-RU" w:eastAsia="zh-TW"/>
              </w:rPr>
              <w:t>1.1</w:t>
            </w:r>
          </w:p>
        </w:tc>
        <w:tc>
          <w:tcPr>
            <w:tcW w:w="1205"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4D0266" w:rsidP="00191832">
            <w:pPr>
              <w:jc w:val="both"/>
              <w:rPr>
                <w:b/>
                <w:lang w:val="tt-RU" w:eastAsia="zh-TW"/>
              </w:rPr>
            </w:pPr>
            <w:r w:rsidRPr="006D2296">
              <w:rPr>
                <w:b/>
                <w:lang w:val="tt-RU" w:eastAsia="zh-TW"/>
              </w:rPr>
              <w:t xml:space="preserve">1 нче блок </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4D0266" w:rsidP="00191832">
            <w:pPr>
              <w:jc w:val="center"/>
              <w:rPr>
                <w:lang w:val="tt-RU" w:eastAsia="zh-TW"/>
              </w:rPr>
            </w:pPr>
            <w:r w:rsidRPr="006D2296">
              <w:rPr>
                <w:lang w:val="tt-RU" w:eastAsia="zh-TW"/>
              </w:rPr>
              <w:t>Б</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4D0266" w:rsidP="00191832">
            <w:pPr>
              <w:jc w:val="center"/>
              <w:rPr>
                <w:lang w:val="tt-RU" w:eastAsia="zh-TW"/>
              </w:rPr>
            </w:pPr>
            <w:r w:rsidRPr="006D2296">
              <w:rPr>
                <w:lang w:val="tt-RU" w:eastAsia="zh-TW"/>
              </w:rPr>
              <w:t>1</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4D0266" w:rsidP="00191832">
            <w:pPr>
              <w:jc w:val="center"/>
              <w:rPr>
                <w:lang w:val="tt-RU" w:eastAsia="zh-TW"/>
              </w:rPr>
            </w:pPr>
            <w:r w:rsidRPr="006D2296">
              <w:rPr>
                <w:lang w:val="tt-RU" w:eastAsia="zh-TW"/>
              </w:rPr>
              <w:t>3</w:t>
            </w:r>
          </w:p>
        </w:tc>
      </w:tr>
      <w:tr w:rsidR="004D0266" w:rsidRPr="006D2296" w:rsidTr="00191832">
        <w:trPr>
          <w:trHeight w:val="145"/>
        </w:trPr>
        <w:tc>
          <w:tcPr>
            <w:tcW w:w="305"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4D0266" w:rsidP="00191832">
            <w:pPr>
              <w:jc w:val="center"/>
              <w:rPr>
                <w:lang w:val="tt-RU" w:eastAsia="zh-TW"/>
              </w:rPr>
            </w:pPr>
            <w:r w:rsidRPr="006D2296">
              <w:rPr>
                <w:lang w:val="tt-RU" w:eastAsia="zh-TW"/>
              </w:rPr>
              <w:t>3</w:t>
            </w:r>
          </w:p>
        </w:tc>
        <w:tc>
          <w:tcPr>
            <w:tcW w:w="824"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4D0266" w:rsidP="00191832">
            <w:pPr>
              <w:jc w:val="center"/>
              <w:rPr>
                <w:lang w:val="tt-RU" w:eastAsia="zh-TW"/>
              </w:rPr>
            </w:pPr>
            <w:r w:rsidRPr="006D2296">
              <w:rPr>
                <w:lang w:val="tt-RU" w:eastAsia="zh-TW"/>
              </w:rPr>
              <w:t>3</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4D0266" w:rsidP="00191832">
            <w:pPr>
              <w:jc w:val="center"/>
              <w:rPr>
                <w:lang w:val="tt-RU" w:eastAsia="zh-TW"/>
              </w:rPr>
            </w:pPr>
            <w:r w:rsidRPr="006D2296">
              <w:rPr>
                <w:lang w:val="tt-RU" w:eastAsia="zh-TW"/>
              </w:rPr>
              <w:t>1.2</w:t>
            </w:r>
          </w:p>
        </w:tc>
        <w:tc>
          <w:tcPr>
            <w:tcW w:w="1205"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4D0266" w:rsidP="00191832">
            <w:pPr>
              <w:jc w:val="both"/>
              <w:rPr>
                <w:b/>
                <w:lang w:val="tt-RU" w:eastAsia="zh-TW"/>
              </w:rPr>
            </w:pPr>
            <w:r w:rsidRPr="006D2296">
              <w:rPr>
                <w:b/>
                <w:lang w:val="tt-RU" w:eastAsia="zh-TW"/>
              </w:rPr>
              <w:t xml:space="preserve">1 нче блок </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4D0266" w:rsidP="00191832">
            <w:pPr>
              <w:jc w:val="center"/>
              <w:rPr>
                <w:lang w:val="tt-RU" w:eastAsia="zh-TW"/>
              </w:rPr>
            </w:pPr>
            <w:r w:rsidRPr="006D2296">
              <w:rPr>
                <w:lang w:val="tt-RU" w:eastAsia="zh-TW"/>
              </w:rPr>
              <w:t>Б</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4D0266" w:rsidP="00191832">
            <w:pPr>
              <w:jc w:val="center"/>
              <w:rPr>
                <w:lang w:val="tt-RU" w:eastAsia="zh-TW"/>
              </w:rPr>
            </w:pPr>
            <w:r w:rsidRPr="006D2296">
              <w:rPr>
                <w:lang w:val="tt-RU" w:eastAsia="zh-TW"/>
              </w:rPr>
              <w:t>1</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4D0266" w:rsidP="00191832">
            <w:pPr>
              <w:jc w:val="center"/>
              <w:rPr>
                <w:lang w:val="tt-RU" w:eastAsia="zh-TW"/>
              </w:rPr>
            </w:pPr>
            <w:r w:rsidRPr="006D2296">
              <w:rPr>
                <w:lang w:val="tt-RU" w:eastAsia="zh-TW"/>
              </w:rPr>
              <w:t>3</w:t>
            </w:r>
          </w:p>
        </w:tc>
      </w:tr>
      <w:tr w:rsidR="004D0266" w:rsidRPr="006D2296" w:rsidTr="00191832">
        <w:trPr>
          <w:trHeight w:val="145"/>
        </w:trPr>
        <w:tc>
          <w:tcPr>
            <w:tcW w:w="305"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4D0266" w:rsidP="00191832">
            <w:pPr>
              <w:jc w:val="center"/>
              <w:rPr>
                <w:lang w:val="tt-RU" w:eastAsia="zh-TW"/>
              </w:rPr>
            </w:pPr>
            <w:r w:rsidRPr="006D2296">
              <w:rPr>
                <w:lang w:val="tt-RU" w:eastAsia="zh-TW"/>
              </w:rPr>
              <w:t>4</w:t>
            </w:r>
          </w:p>
        </w:tc>
        <w:tc>
          <w:tcPr>
            <w:tcW w:w="824"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4D0266" w:rsidP="00191832">
            <w:pPr>
              <w:jc w:val="center"/>
              <w:rPr>
                <w:lang w:val="tt-RU" w:eastAsia="zh-TW"/>
              </w:rPr>
            </w:pPr>
            <w:r w:rsidRPr="006D2296">
              <w:rPr>
                <w:lang w:val="tt-RU" w:eastAsia="zh-TW"/>
              </w:rPr>
              <w:t>4</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4D0266" w:rsidP="00191832">
            <w:pPr>
              <w:jc w:val="center"/>
              <w:rPr>
                <w:lang w:val="tt-RU" w:eastAsia="zh-TW"/>
              </w:rPr>
            </w:pPr>
            <w:r w:rsidRPr="006D2296">
              <w:rPr>
                <w:lang w:val="tt-RU" w:eastAsia="zh-TW"/>
              </w:rPr>
              <w:t>1.2</w:t>
            </w:r>
          </w:p>
        </w:tc>
        <w:tc>
          <w:tcPr>
            <w:tcW w:w="1205"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4D0266" w:rsidP="00191832">
            <w:pPr>
              <w:jc w:val="both"/>
              <w:rPr>
                <w:b/>
                <w:lang w:val="tt-RU" w:eastAsia="zh-TW"/>
              </w:rPr>
            </w:pPr>
            <w:r w:rsidRPr="006D2296">
              <w:rPr>
                <w:b/>
                <w:lang w:val="tt-RU" w:eastAsia="zh-TW"/>
              </w:rPr>
              <w:t xml:space="preserve">1 нче блок </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4D0266" w:rsidP="00191832">
            <w:pPr>
              <w:jc w:val="center"/>
              <w:rPr>
                <w:lang w:val="tt-RU" w:eastAsia="zh-TW"/>
              </w:rPr>
            </w:pPr>
            <w:r w:rsidRPr="006D2296">
              <w:rPr>
                <w:lang w:val="tt-RU" w:eastAsia="zh-TW"/>
              </w:rPr>
              <w:t>Б</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4D0266" w:rsidP="00191832">
            <w:pPr>
              <w:jc w:val="center"/>
              <w:rPr>
                <w:lang w:val="tt-RU" w:eastAsia="zh-TW"/>
              </w:rPr>
            </w:pPr>
            <w:r w:rsidRPr="006D2296">
              <w:rPr>
                <w:lang w:val="tt-RU" w:eastAsia="zh-TW"/>
              </w:rPr>
              <w:t>1</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4D0266" w:rsidP="00191832">
            <w:pPr>
              <w:jc w:val="center"/>
              <w:rPr>
                <w:lang w:val="tt-RU" w:eastAsia="zh-TW"/>
              </w:rPr>
            </w:pPr>
            <w:r w:rsidRPr="006D2296">
              <w:rPr>
                <w:lang w:val="tt-RU" w:eastAsia="zh-TW"/>
              </w:rPr>
              <w:t>3</w:t>
            </w:r>
          </w:p>
        </w:tc>
      </w:tr>
      <w:tr w:rsidR="004D0266" w:rsidRPr="006D2296" w:rsidTr="00191832">
        <w:trPr>
          <w:trHeight w:val="145"/>
        </w:trPr>
        <w:tc>
          <w:tcPr>
            <w:tcW w:w="305"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4D0266" w:rsidP="00191832">
            <w:pPr>
              <w:jc w:val="center"/>
              <w:rPr>
                <w:lang w:val="tt-RU" w:eastAsia="zh-TW"/>
              </w:rPr>
            </w:pPr>
            <w:r w:rsidRPr="006D2296">
              <w:rPr>
                <w:lang w:val="tt-RU" w:eastAsia="zh-TW"/>
              </w:rPr>
              <w:t>5</w:t>
            </w:r>
          </w:p>
        </w:tc>
        <w:tc>
          <w:tcPr>
            <w:tcW w:w="824"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4D0266" w:rsidP="00191832">
            <w:pPr>
              <w:jc w:val="center"/>
              <w:rPr>
                <w:lang w:val="tt-RU" w:eastAsia="zh-TW"/>
              </w:rPr>
            </w:pPr>
            <w:r w:rsidRPr="006D2296">
              <w:rPr>
                <w:lang w:val="tt-RU" w:eastAsia="zh-TW"/>
              </w:rPr>
              <w:t>5</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4D0266" w:rsidP="00191832">
            <w:pPr>
              <w:jc w:val="center"/>
              <w:rPr>
                <w:lang w:val="tt-RU" w:eastAsia="zh-TW"/>
              </w:rPr>
            </w:pPr>
            <w:r w:rsidRPr="006D2296">
              <w:rPr>
                <w:lang w:val="tt-RU" w:eastAsia="zh-TW"/>
              </w:rPr>
              <w:t>1.2</w:t>
            </w:r>
          </w:p>
        </w:tc>
        <w:tc>
          <w:tcPr>
            <w:tcW w:w="1205"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4D0266" w:rsidP="00191832">
            <w:pPr>
              <w:jc w:val="both"/>
              <w:rPr>
                <w:b/>
                <w:lang w:val="tt-RU" w:eastAsia="zh-TW"/>
              </w:rPr>
            </w:pPr>
            <w:r w:rsidRPr="006D2296">
              <w:rPr>
                <w:b/>
                <w:lang w:val="tt-RU" w:eastAsia="zh-TW"/>
              </w:rPr>
              <w:t xml:space="preserve">1 нче блок </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4D0266" w:rsidP="00191832">
            <w:pPr>
              <w:jc w:val="center"/>
              <w:rPr>
                <w:lang w:val="tt-RU" w:eastAsia="zh-TW"/>
              </w:rPr>
            </w:pPr>
            <w:r w:rsidRPr="006D2296">
              <w:rPr>
                <w:lang w:val="tt-RU" w:eastAsia="zh-TW"/>
              </w:rPr>
              <w:t>Б</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4D0266" w:rsidP="00191832">
            <w:pPr>
              <w:jc w:val="center"/>
              <w:rPr>
                <w:lang w:val="tt-RU" w:eastAsia="zh-TW"/>
              </w:rPr>
            </w:pPr>
            <w:r w:rsidRPr="006D2296">
              <w:rPr>
                <w:lang w:val="tt-RU" w:eastAsia="zh-TW"/>
              </w:rPr>
              <w:t>1</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4D0266" w:rsidP="00191832">
            <w:pPr>
              <w:jc w:val="center"/>
              <w:rPr>
                <w:lang w:val="tt-RU" w:eastAsia="zh-TW"/>
              </w:rPr>
            </w:pPr>
            <w:r w:rsidRPr="006D2296">
              <w:rPr>
                <w:lang w:val="tt-RU" w:eastAsia="zh-TW"/>
              </w:rPr>
              <w:t>3</w:t>
            </w:r>
          </w:p>
        </w:tc>
      </w:tr>
      <w:tr w:rsidR="004D0266" w:rsidRPr="006D2296" w:rsidTr="00191832">
        <w:trPr>
          <w:trHeight w:val="145"/>
        </w:trPr>
        <w:tc>
          <w:tcPr>
            <w:tcW w:w="305"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4D0266" w:rsidP="00191832">
            <w:pPr>
              <w:jc w:val="center"/>
              <w:rPr>
                <w:lang w:val="tt-RU" w:eastAsia="zh-TW"/>
              </w:rPr>
            </w:pPr>
            <w:r w:rsidRPr="006D2296">
              <w:rPr>
                <w:lang w:val="tt-RU" w:eastAsia="zh-TW"/>
              </w:rPr>
              <w:t>6</w:t>
            </w:r>
          </w:p>
        </w:tc>
        <w:tc>
          <w:tcPr>
            <w:tcW w:w="824"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4D0266" w:rsidP="00191832">
            <w:pPr>
              <w:jc w:val="center"/>
              <w:rPr>
                <w:lang w:val="tt-RU" w:eastAsia="zh-TW"/>
              </w:rPr>
            </w:pPr>
            <w:r w:rsidRPr="006D2296">
              <w:rPr>
                <w:lang w:val="tt-RU" w:eastAsia="zh-TW"/>
              </w:rPr>
              <w:t>6</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4D0266" w:rsidP="00191832">
            <w:pPr>
              <w:jc w:val="center"/>
              <w:rPr>
                <w:lang w:val="tt-RU" w:eastAsia="zh-TW"/>
              </w:rPr>
            </w:pPr>
            <w:r w:rsidRPr="006D2296">
              <w:rPr>
                <w:lang w:val="tt-RU" w:eastAsia="zh-TW"/>
              </w:rPr>
              <w:t>1.2</w:t>
            </w:r>
          </w:p>
        </w:tc>
        <w:tc>
          <w:tcPr>
            <w:tcW w:w="1205"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4D0266" w:rsidP="00191832">
            <w:pPr>
              <w:jc w:val="both"/>
              <w:rPr>
                <w:b/>
                <w:lang w:val="tt-RU" w:eastAsia="zh-TW"/>
              </w:rPr>
            </w:pPr>
            <w:r w:rsidRPr="006D2296">
              <w:rPr>
                <w:b/>
                <w:lang w:val="tt-RU" w:eastAsia="zh-TW"/>
              </w:rPr>
              <w:t xml:space="preserve">1 нче блок </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4D0266" w:rsidP="00191832">
            <w:pPr>
              <w:jc w:val="center"/>
              <w:rPr>
                <w:lang w:val="tt-RU" w:eastAsia="zh-TW"/>
              </w:rPr>
            </w:pPr>
            <w:r w:rsidRPr="006D2296">
              <w:rPr>
                <w:lang w:val="tt-RU" w:eastAsia="zh-TW"/>
              </w:rPr>
              <w:t>Б</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4D0266" w:rsidP="00191832">
            <w:pPr>
              <w:jc w:val="center"/>
              <w:rPr>
                <w:lang w:val="tt-RU" w:eastAsia="zh-TW"/>
              </w:rPr>
            </w:pPr>
            <w:r w:rsidRPr="006D2296">
              <w:rPr>
                <w:lang w:val="tt-RU" w:eastAsia="zh-TW"/>
              </w:rPr>
              <w:t>1</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4D0266" w:rsidP="00191832">
            <w:pPr>
              <w:jc w:val="center"/>
              <w:rPr>
                <w:lang w:val="tt-RU" w:eastAsia="zh-TW"/>
              </w:rPr>
            </w:pPr>
            <w:r w:rsidRPr="006D2296">
              <w:rPr>
                <w:lang w:val="tt-RU" w:eastAsia="zh-TW"/>
              </w:rPr>
              <w:t>3</w:t>
            </w:r>
          </w:p>
        </w:tc>
      </w:tr>
      <w:tr w:rsidR="004D0266" w:rsidRPr="006D2296" w:rsidTr="00191832">
        <w:trPr>
          <w:trHeight w:val="145"/>
        </w:trPr>
        <w:tc>
          <w:tcPr>
            <w:tcW w:w="305"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4D0266" w:rsidP="00191832">
            <w:pPr>
              <w:jc w:val="center"/>
              <w:rPr>
                <w:lang w:val="tt-RU" w:eastAsia="zh-TW"/>
              </w:rPr>
            </w:pPr>
            <w:r w:rsidRPr="006D2296">
              <w:rPr>
                <w:lang w:val="tt-RU" w:eastAsia="zh-TW"/>
              </w:rPr>
              <w:t>7</w:t>
            </w:r>
          </w:p>
        </w:tc>
        <w:tc>
          <w:tcPr>
            <w:tcW w:w="824"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4D0266" w:rsidP="00191832">
            <w:pPr>
              <w:jc w:val="center"/>
              <w:rPr>
                <w:lang w:val="tt-RU" w:eastAsia="zh-TW"/>
              </w:rPr>
            </w:pPr>
            <w:r w:rsidRPr="006D2296">
              <w:rPr>
                <w:lang w:val="tt-RU" w:eastAsia="zh-TW"/>
              </w:rPr>
              <w:t>7</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4D0266" w:rsidP="00191832">
            <w:pPr>
              <w:jc w:val="center"/>
              <w:rPr>
                <w:lang w:val="tt-RU" w:eastAsia="zh-TW"/>
              </w:rPr>
            </w:pPr>
            <w:r w:rsidRPr="006D2296">
              <w:rPr>
                <w:lang w:val="tt-RU" w:eastAsia="zh-TW"/>
              </w:rPr>
              <w:t>1.2</w:t>
            </w:r>
          </w:p>
        </w:tc>
        <w:tc>
          <w:tcPr>
            <w:tcW w:w="1205"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4D0266" w:rsidP="00191832">
            <w:pPr>
              <w:jc w:val="both"/>
              <w:rPr>
                <w:b/>
                <w:lang w:val="tt-RU" w:eastAsia="zh-TW"/>
              </w:rPr>
            </w:pPr>
            <w:r w:rsidRPr="006D2296">
              <w:rPr>
                <w:b/>
                <w:lang w:val="tt-RU" w:eastAsia="zh-TW"/>
              </w:rPr>
              <w:t xml:space="preserve">1 нче блок </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4D0266" w:rsidP="00191832">
            <w:pPr>
              <w:jc w:val="center"/>
              <w:rPr>
                <w:lang w:val="tt-RU" w:eastAsia="zh-TW"/>
              </w:rPr>
            </w:pPr>
            <w:r w:rsidRPr="006D2296">
              <w:rPr>
                <w:lang w:val="tt-RU" w:eastAsia="zh-TW"/>
              </w:rPr>
              <w:t>Б</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4D0266" w:rsidP="00191832">
            <w:pPr>
              <w:jc w:val="center"/>
              <w:rPr>
                <w:lang w:val="tt-RU" w:eastAsia="zh-TW"/>
              </w:rPr>
            </w:pPr>
            <w:r w:rsidRPr="006D2296">
              <w:rPr>
                <w:lang w:val="tt-RU" w:eastAsia="zh-TW"/>
              </w:rPr>
              <w:t>1</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4D0266" w:rsidP="00191832">
            <w:pPr>
              <w:jc w:val="center"/>
              <w:rPr>
                <w:lang w:val="tt-RU" w:eastAsia="zh-TW"/>
              </w:rPr>
            </w:pPr>
            <w:r w:rsidRPr="006D2296">
              <w:rPr>
                <w:lang w:val="tt-RU" w:eastAsia="zh-TW"/>
              </w:rPr>
              <w:t>3</w:t>
            </w:r>
          </w:p>
        </w:tc>
      </w:tr>
      <w:tr w:rsidR="004D0266" w:rsidRPr="006D2296" w:rsidTr="00191832">
        <w:trPr>
          <w:trHeight w:val="145"/>
        </w:trPr>
        <w:tc>
          <w:tcPr>
            <w:tcW w:w="305"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4D0266" w:rsidP="00191832">
            <w:pPr>
              <w:jc w:val="center"/>
              <w:rPr>
                <w:lang w:val="tt-RU" w:eastAsia="zh-TW"/>
              </w:rPr>
            </w:pPr>
            <w:r w:rsidRPr="006D2296">
              <w:rPr>
                <w:lang w:val="tt-RU" w:eastAsia="zh-TW"/>
              </w:rPr>
              <w:t>8</w:t>
            </w:r>
          </w:p>
        </w:tc>
        <w:tc>
          <w:tcPr>
            <w:tcW w:w="824"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CA47E4" w:rsidP="00191832">
            <w:pPr>
              <w:jc w:val="center"/>
              <w:rPr>
                <w:lang w:val="tt-RU" w:eastAsia="zh-TW"/>
              </w:rPr>
            </w:pPr>
            <w:r>
              <w:rPr>
                <w:lang w:val="tt-RU" w:eastAsia="zh-TW"/>
              </w:rPr>
              <w:t>8</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4D0266" w:rsidP="00191832">
            <w:pPr>
              <w:jc w:val="center"/>
              <w:rPr>
                <w:lang w:val="tt-RU" w:eastAsia="zh-TW"/>
              </w:rPr>
            </w:pPr>
            <w:r w:rsidRPr="006D2296">
              <w:rPr>
                <w:lang w:val="tt-RU" w:eastAsia="zh-TW"/>
              </w:rPr>
              <w:t>1.3</w:t>
            </w:r>
          </w:p>
        </w:tc>
        <w:tc>
          <w:tcPr>
            <w:tcW w:w="1205"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4D0266" w:rsidP="00191832">
            <w:pPr>
              <w:jc w:val="both"/>
              <w:rPr>
                <w:b/>
                <w:lang w:val="tt-RU" w:eastAsia="zh-TW"/>
              </w:rPr>
            </w:pPr>
            <w:r w:rsidRPr="006D2296">
              <w:rPr>
                <w:b/>
                <w:lang w:val="tt-RU" w:eastAsia="zh-TW"/>
              </w:rPr>
              <w:t xml:space="preserve">1 нче блок </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4D0266" w:rsidP="00191832">
            <w:pPr>
              <w:jc w:val="center"/>
              <w:rPr>
                <w:lang w:val="tt-RU" w:eastAsia="zh-TW"/>
              </w:rPr>
            </w:pPr>
            <w:r w:rsidRPr="006D2296">
              <w:rPr>
                <w:lang w:val="tt-RU" w:eastAsia="zh-TW"/>
              </w:rPr>
              <w:t>Ө</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4D0266" w:rsidP="00191832">
            <w:pPr>
              <w:jc w:val="center"/>
              <w:rPr>
                <w:lang w:val="tt-RU" w:eastAsia="zh-TW"/>
              </w:rPr>
            </w:pPr>
            <w:r>
              <w:rPr>
                <w:lang w:val="tt-RU" w:eastAsia="zh-TW"/>
              </w:rPr>
              <w:t>4</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4D0266" w:rsidP="00191832">
            <w:pPr>
              <w:jc w:val="center"/>
              <w:rPr>
                <w:lang w:val="tt-RU" w:eastAsia="zh-TW"/>
              </w:rPr>
            </w:pPr>
            <w:r w:rsidRPr="006D2296">
              <w:rPr>
                <w:lang w:val="tt-RU" w:eastAsia="zh-TW"/>
              </w:rPr>
              <w:t>21</w:t>
            </w:r>
          </w:p>
        </w:tc>
      </w:tr>
      <w:tr w:rsidR="004D0266" w:rsidRPr="006D2296" w:rsidTr="00191832">
        <w:trPr>
          <w:trHeight w:val="145"/>
        </w:trPr>
        <w:tc>
          <w:tcPr>
            <w:tcW w:w="305"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4D0266" w:rsidP="00191832">
            <w:pPr>
              <w:jc w:val="center"/>
              <w:rPr>
                <w:lang w:val="tt-RU" w:eastAsia="zh-TW"/>
              </w:rPr>
            </w:pPr>
            <w:r w:rsidRPr="006D2296">
              <w:rPr>
                <w:lang w:val="tt-RU" w:eastAsia="zh-TW"/>
              </w:rPr>
              <w:t>9</w:t>
            </w:r>
          </w:p>
        </w:tc>
        <w:tc>
          <w:tcPr>
            <w:tcW w:w="824"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CA47E4" w:rsidP="00191832">
            <w:pPr>
              <w:jc w:val="center"/>
              <w:rPr>
                <w:lang w:val="tt-RU" w:eastAsia="zh-TW"/>
              </w:rPr>
            </w:pPr>
            <w:r>
              <w:rPr>
                <w:lang w:val="tt-RU" w:eastAsia="zh-TW"/>
              </w:rPr>
              <w:t>9</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4D0266" w:rsidP="00191832">
            <w:pPr>
              <w:jc w:val="center"/>
              <w:rPr>
                <w:lang w:val="tt-RU" w:eastAsia="zh-TW"/>
              </w:rPr>
            </w:pPr>
            <w:r w:rsidRPr="006D2296">
              <w:rPr>
                <w:lang w:val="tt-RU" w:eastAsia="zh-TW"/>
              </w:rPr>
              <w:t>1.4</w:t>
            </w:r>
          </w:p>
        </w:tc>
        <w:tc>
          <w:tcPr>
            <w:tcW w:w="1205"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4D0266" w:rsidP="00191832">
            <w:pPr>
              <w:jc w:val="both"/>
              <w:rPr>
                <w:b/>
                <w:lang w:val="tt-RU" w:eastAsia="zh-TW"/>
              </w:rPr>
            </w:pPr>
            <w:r w:rsidRPr="006D2296">
              <w:rPr>
                <w:b/>
                <w:lang w:val="tt-RU" w:eastAsia="zh-TW"/>
              </w:rPr>
              <w:t xml:space="preserve">1 нче блок </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4D0266" w:rsidP="00191832">
            <w:pPr>
              <w:jc w:val="center"/>
              <w:rPr>
                <w:lang w:val="tt-RU" w:eastAsia="zh-TW"/>
              </w:rPr>
            </w:pPr>
            <w:r w:rsidRPr="006D2296">
              <w:rPr>
                <w:lang w:val="tt-RU" w:eastAsia="zh-TW"/>
              </w:rPr>
              <w:t>Ө</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4D0266" w:rsidP="00191832">
            <w:pPr>
              <w:jc w:val="center"/>
              <w:rPr>
                <w:lang w:val="tt-RU" w:eastAsia="zh-TW"/>
              </w:rPr>
            </w:pPr>
            <w:r>
              <w:rPr>
                <w:lang w:val="tt-RU" w:eastAsia="zh-TW"/>
              </w:rPr>
              <w:t>5</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4D0266" w:rsidP="00191832">
            <w:pPr>
              <w:jc w:val="center"/>
              <w:rPr>
                <w:lang w:val="tt-RU" w:eastAsia="zh-TW"/>
              </w:rPr>
            </w:pPr>
            <w:r w:rsidRPr="006D2296">
              <w:rPr>
                <w:lang w:val="tt-RU" w:eastAsia="zh-TW"/>
              </w:rPr>
              <w:t>21</w:t>
            </w:r>
          </w:p>
        </w:tc>
      </w:tr>
      <w:tr w:rsidR="004D0266" w:rsidRPr="006D2296" w:rsidTr="00191832">
        <w:trPr>
          <w:trHeight w:val="14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4D0266" w:rsidP="00191832">
            <w:pPr>
              <w:jc w:val="center"/>
              <w:rPr>
                <w:b/>
                <w:lang w:val="tt-RU" w:eastAsia="zh-TW"/>
              </w:rPr>
            </w:pPr>
            <w:r w:rsidRPr="006D2296">
              <w:rPr>
                <w:b/>
                <w:lang w:val="tt-RU" w:eastAsia="zh-TW"/>
              </w:rPr>
              <w:t>2 БҮЛЕК</w:t>
            </w:r>
          </w:p>
        </w:tc>
      </w:tr>
      <w:tr w:rsidR="004D0266" w:rsidRPr="006D2296" w:rsidTr="00191832">
        <w:trPr>
          <w:trHeight w:val="349"/>
        </w:trPr>
        <w:tc>
          <w:tcPr>
            <w:tcW w:w="305"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4D0266" w:rsidP="00191832">
            <w:pPr>
              <w:jc w:val="center"/>
              <w:rPr>
                <w:lang w:val="tt-RU" w:eastAsia="zh-TW"/>
              </w:rPr>
            </w:pPr>
            <w:r w:rsidRPr="006D2296">
              <w:rPr>
                <w:lang w:val="tt-RU" w:eastAsia="zh-TW"/>
              </w:rPr>
              <w:t>10</w:t>
            </w:r>
          </w:p>
        </w:tc>
        <w:tc>
          <w:tcPr>
            <w:tcW w:w="824"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CA47E4" w:rsidP="00191832">
            <w:pPr>
              <w:jc w:val="center"/>
              <w:rPr>
                <w:lang w:val="tt-RU" w:eastAsia="zh-TW"/>
              </w:rPr>
            </w:pPr>
            <w:r>
              <w:rPr>
                <w:lang w:val="tt-RU" w:eastAsia="zh-TW"/>
              </w:rPr>
              <w:t>10</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4D0266" w:rsidP="00191832">
            <w:pPr>
              <w:jc w:val="center"/>
              <w:rPr>
                <w:lang w:val="tt-RU" w:eastAsia="zh-TW"/>
              </w:rPr>
            </w:pPr>
            <w:r w:rsidRPr="006D2296">
              <w:rPr>
                <w:lang w:val="tt-RU" w:eastAsia="zh-TW"/>
              </w:rPr>
              <w:t>2.1</w:t>
            </w:r>
          </w:p>
        </w:tc>
        <w:tc>
          <w:tcPr>
            <w:tcW w:w="1205"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4D0266" w:rsidP="00191832">
            <w:pPr>
              <w:jc w:val="both"/>
              <w:rPr>
                <w:b/>
                <w:lang w:val="tt-RU" w:eastAsia="zh-TW"/>
              </w:rPr>
            </w:pPr>
            <w:r w:rsidRPr="006D2296">
              <w:rPr>
                <w:b/>
                <w:lang w:val="tt-RU" w:eastAsia="zh-TW"/>
              </w:rPr>
              <w:t>2 нче блок (5.4)</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4D0266" w:rsidP="00191832">
            <w:pPr>
              <w:jc w:val="center"/>
              <w:rPr>
                <w:lang w:val="tt-RU" w:eastAsia="zh-TW"/>
              </w:rPr>
            </w:pPr>
            <w:r w:rsidRPr="006D2296">
              <w:rPr>
                <w:lang w:val="tt-RU" w:eastAsia="zh-TW"/>
              </w:rPr>
              <w:t>Б</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4D0266" w:rsidP="00191832">
            <w:pPr>
              <w:jc w:val="center"/>
              <w:rPr>
                <w:lang w:val="tt-RU" w:eastAsia="zh-TW"/>
              </w:rPr>
            </w:pPr>
            <w:r w:rsidRPr="006D2296">
              <w:rPr>
                <w:lang w:val="tt-RU" w:eastAsia="zh-TW"/>
              </w:rPr>
              <w:t>1</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4D0266" w:rsidP="00191832">
            <w:pPr>
              <w:jc w:val="center"/>
              <w:rPr>
                <w:lang w:val="tt-RU" w:eastAsia="zh-TW"/>
              </w:rPr>
            </w:pPr>
            <w:r w:rsidRPr="006D2296">
              <w:rPr>
                <w:lang w:val="tt-RU" w:eastAsia="zh-TW"/>
              </w:rPr>
              <w:t>3</w:t>
            </w:r>
          </w:p>
        </w:tc>
      </w:tr>
      <w:tr w:rsidR="004D0266" w:rsidRPr="006D2296" w:rsidTr="00191832">
        <w:trPr>
          <w:trHeight w:val="344"/>
        </w:trPr>
        <w:tc>
          <w:tcPr>
            <w:tcW w:w="305"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4D0266" w:rsidP="00191832">
            <w:pPr>
              <w:jc w:val="center"/>
              <w:rPr>
                <w:lang w:val="tt-RU" w:eastAsia="zh-TW"/>
              </w:rPr>
            </w:pPr>
            <w:r w:rsidRPr="006D2296">
              <w:rPr>
                <w:lang w:val="tt-RU" w:eastAsia="zh-TW"/>
              </w:rPr>
              <w:t>11</w:t>
            </w:r>
          </w:p>
        </w:tc>
        <w:tc>
          <w:tcPr>
            <w:tcW w:w="824"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CA47E4" w:rsidP="00191832">
            <w:pPr>
              <w:jc w:val="center"/>
              <w:rPr>
                <w:lang w:val="tt-RU" w:eastAsia="zh-TW"/>
              </w:rPr>
            </w:pPr>
            <w:r>
              <w:rPr>
                <w:lang w:val="tt-RU" w:eastAsia="zh-TW"/>
              </w:rPr>
              <w:t>11</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4D0266" w:rsidP="00191832">
            <w:pPr>
              <w:jc w:val="center"/>
              <w:rPr>
                <w:lang w:val="tt-RU" w:eastAsia="zh-TW"/>
              </w:rPr>
            </w:pPr>
            <w:r w:rsidRPr="006D2296">
              <w:rPr>
                <w:lang w:val="tt-RU" w:eastAsia="zh-TW"/>
              </w:rPr>
              <w:t>2.1</w:t>
            </w:r>
          </w:p>
        </w:tc>
        <w:tc>
          <w:tcPr>
            <w:tcW w:w="1205"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4D0266" w:rsidP="00191832">
            <w:pPr>
              <w:jc w:val="both"/>
              <w:rPr>
                <w:b/>
                <w:lang w:val="tt-RU" w:eastAsia="zh-TW"/>
              </w:rPr>
            </w:pPr>
            <w:r w:rsidRPr="006D2296">
              <w:rPr>
                <w:b/>
                <w:lang w:val="tt-RU" w:eastAsia="zh-TW"/>
              </w:rPr>
              <w:t xml:space="preserve">2 нче блок </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4D0266" w:rsidP="00191832">
            <w:pPr>
              <w:jc w:val="center"/>
              <w:rPr>
                <w:lang w:val="tt-RU" w:eastAsia="zh-TW"/>
              </w:rPr>
            </w:pPr>
            <w:r w:rsidRPr="006D2296">
              <w:rPr>
                <w:lang w:val="tt-RU" w:eastAsia="zh-TW"/>
              </w:rPr>
              <w:t>Б</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4D0266" w:rsidP="00191832">
            <w:pPr>
              <w:jc w:val="center"/>
              <w:rPr>
                <w:lang w:val="tt-RU" w:eastAsia="zh-TW"/>
              </w:rPr>
            </w:pPr>
            <w:r w:rsidRPr="006D2296">
              <w:rPr>
                <w:lang w:val="tt-RU" w:eastAsia="zh-TW"/>
              </w:rPr>
              <w:t>1</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4D0266" w:rsidP="00191832">
            <w:pPr>
              <w:jc w:val="center"/>
              <w:rPr>
                <w:lang w:val="tt-RU" w:eastAsia="zh-TW"/>
              </w:rPr>
            </w:pPr>
            <w:r w:rsidRPr="006D2296">
              <w:rPr>
                <w:lang w:val="tt-RU" w:eastAsia="zh-TW"/>
              </w:rPr>
              <w:t>3</w:t>
            </w:r>
          </w:p>
        </w:tc>
      </w:tr>
      <w:tr w:rsidR="004D0266" w:rsidRPr="006D2296" w:rsidTr="00191832">
        <w:trPr>
          <w:trHeight w:val="355"/>
        </w:trPr>
        <w:tc>
          <w:tcPr>
            <w:tcW w:w="305"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4D0266" w:rsidP="00191832">
            <w:pPr>
              <w:jc w:val="center"/>
              <w:rPr>
                <w:lang w:val="tt-RU" w:eastAsia="zh-TW"/>
              </w:rPr>
            </w:pPr>
            <w:r w:rsidRPr="006D2296">
              <w:rPr>
                <w:lang w:val="tt-RU" w:eastAsia="zh-TW"/>
              </w:rPr>
              <w:t>12</w:t>
            </w:r>
          </w:p>
        </w:tc>
        <w:tc>
          <w:tcPr>
            <w:tcW w:w="824"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CA47E4" w:rsidP="00191832">
            <w:pPr>
              <w:jc w:val="center"/>
              <w:rPr>
                <w:lang w:val="tt-RU" w:eastAsia="zh-TW"/>
              </w:rPr>
            </w:pPr>
            <w:r>
              <w:rPr>
                <w:lang w:val="tt-RU" w:eastAsia="zh-TW"/>
              </w:rPr>
              <w:t>12</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4D0266" w:rsidP="00191832">
            <w:pPr>
              <w:jc w:val="center"/>
              <w:rPr>
                <w:lang w:val="tt-RU" w:eastAsia="zh-TW"/>
              </w:rPr>
            </w:pPr>
            <w:r w:rsidRPr="006D2296">
              <w:rPr>
                <w:lang w:val="tt-RU" w:eastAsia="zh-TW"/>
              </w:rPr>
              <w:t>2.1</w:t>
            </w:r>
          </w:p>
        </w:tc>
        <w:tc>
          <w:tcPr>
            <w:tcW w:w="1205"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4D0266" w:rsidP="00191832">
            <w:pPr>
              <w:jc w:val="both"/>
              <w:rPr>
                <w:b/>
                <w:lang w:val="tt-RU" w:eastAsia="zh-TW"/>
              </w:rPr>
            </w:pPr>
            <w:r w:rsidRPr="006D2296">
              <w:rPr>
                <w:b/>
                <w:lang w:val="tt-RU" w:eastAsia="zh-TW"/>
              </w:rPr>
              <w:t xml:space="preserve">2 нче блок </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4D0266" w:rsidP="00191832">
            <w:pPr>
              <w:jc w:val="center"/>
              <w:rPr>
                <w:lang w:val="tt-RU" w:eastAsia="zh-TW"/>
              </w:rPr>
            </w:pPr>
            <w:r w:rsidRPr="006D2296">
              <w:rPr>
                <w:lang w:val="tt-RU" w:eastAsia="zh-TW"/>
              </w:rPr>
              <w:t>Б</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4D0266" w:rsidP="00191832">
            <w:pPr>
              <w:jc w:val="center"/>
              <w:rPr>
                <w:lang w:val="tt-RU" w:eastAsia="zh-TW"/>
              </w:rPr>
            </w:pPr>
            <w:r w:rsidRPr="006D2296">
              <w:rPr>
                <w:lang w:val="tt-RU" w:eastAsia="zh-TW"/>
              </w:rPr>
              <w:t>1</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4D0266" w:rsidP="00191832">
            <w:pPr>
              <w:jc w:val="center"/>
              <w:rPr>
                <w:lang w:val="tt-RU" w:eastAsia="zh-TW"/>
              </w:rPr>
            </w:pPr>
            <w:r w:rsidRPr="006D2296">
              <w:rPr>
                <w:lang w:val="tt-RU" w:eastAsia="zh-TW"/>
              </w:rPr>
              <w:t>3</w:t>
            </w:r>
          </w:p>
        </w:tc>
      </w:tr>
      <w:tr w:rsidR="004D0266" w:rsidRPr="006D2296" w:rsidTr="00CA47E4">
        <w:trPr>
          <w:trHeight w:val="529"/>
        </w:trPr>
        <w:tc>
          <w:tcPr>
            <w:tcW w:w="305"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4D0266" w:rsidP="00191832">
            <w:pPr>
              <w:jc w:val="center"/>
              <w:rPr>
                <w:lang w:val="tt-RU" w:eastAsia="zh-TW"/>
              </w:rPr>
            </w:pPr>
            <w:r w:rsidRPr="006D2296">
              <w:rPr>
                <w:lang w:val="tt-RU" w:eastAsia="zh-TW"/>
              </w:rPr>
              <w:t>13</w:t>
            </w:r>
          </w:p>
        </w:tc>
        <w:tc>
          <w:tcPr>
            <w:tcW w:w="824"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CA47E4" w:rsidP="00191832">
            <w:pPr>
              <w:jc w:val="center"/>
              <w:rPr>
                <w:lang w:val="tt-RU" w:eastAsia="zh-TW"/>
              </w:rPr>
            </w:pPr>
            <w:r>
              <w:rPr>
                <w:lang w:val="tt-RU" w:eastAsia="zh-TW"/>
              </w:rPr>
              <w:t>13</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4D0266" w:rsidP="00191832">
            <w:pPr>
              <w:jc w:val="center"/>
              <w:rPr>
                <w:lang w:val="tt-RU" w:eastAsia="zh-TW"/>
              </w:rPr>
            </w:pPr>
            <w:r w:rsidRPr="006D2296">
              <w:rPr>
                <w:lang w:val="tt-RU" w:eastAsia="zh-TW"/>
              </w:rPr>
              <w:t>2.1</w:t>
            </w:r>
          </w:p>
        </w:tc>
        <w:tc>
          <w:tcPr>
            <w:tcW w:w="1205"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4D0266" w:rsidP="00191832">
            <w:pPr>
              <w:jc w:val="both"/>
              <w:rPr>
                <w:b/>
                <w:lang w:val="tt-RU" w:eastAsia="zh-TW"/>
              </w:rPr>
            </w:pPr>
            <w:r w:rsidRPr="006D2296">
              <w:rPr>
                <w:b/>
                <w:lang w:val="tt-RU" w:eastAsia="zh-TW"/>
              </w:rPr>
              <w:t xml:space="preserve">2 нче блок </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4D0266" w:rsidP="00191832">
            <w:pPr>
              <w:jc w:val="center"/>
              <w:rPr>
                <w:lang w:val="tt-RU" w:eastAsia="zh-TW"/>
              </w:rPr>
            </w:pPr>
            <w:r w:rsidRPr="006D2296">
              <w:rPr>
                <w:lang w:val="tt-RU" w:eastAsia="zh-TW"/>
              </w:rPr>
              <w:t>Б</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4D0266" w:rsidP="00191832">
            <w:pPr>
              <w:jc w:val="center"/>
              <w:rPr>
                <w:lang w:val="tt-RU" w:eastAsia="zh-TW"/>
              </w:rPr>
            </w:pPr>
            <w:r w:rsidRPr="006D2296">
              <w:rPr>
                <w:lang w:val="tt-RU" w:eastAsia="zh-TW"/>
              </w:rPr>
              <w:t>1</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4D0266" w:rsidP="00191832">
            <w:pPr>
              <w:jc w:val="center"/>
              <w:rPr>
                <w:lang w:val="tt-RU" w:eastAsia="zh-TW"/>
              </w:rPr>
            </w:pPr>
            <w:r w:rsidRPr="006D2296">
              <w:rPr>
                <w:lang w:val="tt-RU" w:eastAsia="zh-TW"/>
              </w:rPr>
              <w:t>3</w:t>
            </w:r>
          </w:p>
        </w:tc>
      </w:tr>
      <w:tr w:rsidR="004D0266" w:rsidRPr="006D2296" w:rsidTr="00191832">
        <w:trPr>
          <w:trHeight w:val="345"/>
        </w:trPr>
        <w:tc>
          <w:tcPr>
            <w:tcW w:w="305"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4D0266" w:rsidP="00191832">
            <w:pPr>
              <w:jc w:val="center"/>
              <w:rPr>
                <w:lang w:val="tt-RU" w:eastAsia="zh-TW"/>
              </w:rPr>
            </w:pPr>
            <w:r w:rsidRPr="006D2296">
              <w:rPr>
                <w:lang w:val="tt-RU" w:eastAsia="zh-TW"/>
              </w:rPr>
              <w:t>14</w:t>
            </w:r>
          </w:p>
        </w:tc>
        <w:tc>
          <w:tcPr>
            <w:tcW w:w="824"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CA47E4" w:rsidP="00191832">
            <w:pPr>
              <w:jc w:val="center"/>
              <w:rPr>
                <w:lang w:val="tt-RU" w:eastAsia="zh-TW"/>
              </w:rPr>
            </w:pPr>
            <w:r>
              <w:rPr>
                <w:lang w:val="tt-RU" w:eastAsia="zh-TW"/>
              </w:rPr>
              <w:t>14</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4D0266" w:rsidP="00191832">
            <w:pPr>
              <w:jc w:val="center"/>
              <w:rPr>
                <w:lang w:val="tt-RU" w:eastAsia="zh-TW"/>
              </w:rPr>
            </w:pPr>
            <w:r w:rsidRPr="006D2296">
              <w:rPr>
                <w:lang w:val="tt-RU" w:eastAsia="zh-TW"/>
              </w:rPr>
              <w:t>2.1</w:t>
            </w:r>
          </w:p>
        </w:tc>
        <w:tc>
          <w:tcPr>
            <w:tcW w:w="1205"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4D0266" w:rsidP="00191832">
            <w:pPr>
              <w:jc w:val="both"/>
              <w:rPr>
                <w:b/>
                <w:lang w:val="tt-RU" w:eastAsia="zh-TW"/>
              </w:rPr>
            </w:pPr>
            <w:r w:rsidRPr="006D2296">
              <w:rPr>
                <w:b/>
                <w:lang w:val="tt-RU" w:eastAsia="zh-TW"/>
              </w:rPr>
              <w:t xml:space="preserve">2 нче блок </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4D0266" w:rsidP="00191832">
            <w:pPr>
              <w:jc w:val="center"/>
              <w:rPr>
                <w:lang w:val="tt-RU" w:eastAsia="zh-TW"/>
              </w:rPr>
            </w:pPr>
            <w:r w:rsidRPr="006D2296">
              <w:rPr>
                <w:lang w:val="tt-RU" w:eastAsia="zh-TW"/>
              </w:rPr>
              <w:t>Б</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4D0266" w:rsidP="00191832">
            <w:pPr>
              <w:jc w:val="center"/>
              <w:rPr>
                <w:lang w:val="tt-RU" w:eastAsia="zh-TW"/>
              </w:rPr>
            </w:pPr>
            <w:r w:rsidRPr="006D2296">
              <w:rPr>
                <w:lang w:val="tt-RU" w:eastAsia="zh-TW"/>
              </w:rPr>
              <w:t>1</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4D0266" w:rsidP="00191832">
            <w:pPr>
              <w:jc w:val="center"/>
              <w:rPr>
                <w:lang w:val="tt-RU" w:eastAsia="zh-TW"/>
              </w:rPr>
            </w:pPr>
            <w:r w:rsidRPr="006D2296">
              <w:rPr>
                <w:lang w:val="tt-RU" w:eastAsia="zh-TW"/>
              </w:rPr>
              <w:t>3</w:t>
            </w:r>
          </w:p>
        </w:tc>
      </w:tr>
      <w:tr w:rsidR="004D0266" w:rsidRPr="006D2296" w:rsidTr="00191832">
        <w:trPr>
          <w:trHeight w:val="342"/>
        </w:trPr>
        <w:tc>
          <w:tcPr>
            <w:tcW w:w="305"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4D0266" w:rsidP="00191832">
            <w:pPr>
              <w:jc w:val="center"/>
              <w:rPr>
                <w:lang w:val="tt-RU" w:eastAsia="zh-TW"/>
              </w:rPr>
            </w:pPr>
            <w:r w:rsidRPr="006D2296">
              <w:rPr>
                <w:lang w:val="tt-RU" w:eastAsia="zh-TW"/>
              </w:rPr>
              <w:t>15</w:t>
            </w:r>
          </w:p>
        </w:tc>
        <w:tc>
          <w:tcPr>
            <w:tcW w:w="824"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CA47E4" w:rsidP="00191832">
            <w:pPr>
              <w:jc w:val="center"/>
              <w:rPr>
                <w:lang w:val="tt-RU" w:eastAsia="zh-TW"/>
              </w:rPr>
            </w:pPr>
            <w:r>
              <w:rPr>
                <w:lang w:val="tt-RU" w:eastAsia="zh-TW"/>
              </w:rPr>
              <w:t>15</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4D0266" w:rsidP="00191832">
            <w:pPr>
              <w:jc w:val="center"/>
              <w:rPr>
                <w:lang w:val="tt-RU" w:eastAsia="zh-TW"/>
              </w:rPr>
            </w:pPr>
            <w:r w:rsidRPr="006D2296">
              <w:rPr>
                <w:lang w:val="tt-RU" w:eastAsia="zh-TW"/>
              </w:rPr>
              <w:t>2.2</w:t>
            </w:r>
          </w:p>
        </w:tc>
        <w:tc>
          <w:tcPr>
            <w:tcW w:w="1205"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4D0266" w:rsidP="00191832">
            <w:pPr>
              <w:jc w:val="both"/>
              <w:rPr>
                <w:b/>
                <w:lang w:val="tt-RU" w:eastAsia="zh-TW"/>
              </w:rPr>
            </w:pPr>
            <w:r w:rsidRPr="006D2296">
              <w:rPr>
                <w:b/>
                <w:lang w:val="tt-RU" w:eastAsia="zh-TW"/>
              </w:rPr>
              <w:t xml:space="preserve">2 нче блок </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4D0266" w:rsidP="00191832">
            <w:pPr>
              <w:jc w:val="center"/>
              <w:rPr>
                <w:lang w:val="tt-RU" w:eastAsia="zh-TW"/>
              </w:rPr>
            </w:pPr>
            <w:r w:rsidRPr="006D2296">
              <w:rPr>
                <w:lang w:val="tt-RU" w:eastAsia="zh-TW"/>
              </w:rPr>
              <w:t>Ө</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4D0266" w:rsidP="00191832">
            <w:pPr>
              <w:jc w:val="center"/>
              <w:rPr>
                <w:lang w:val="tt-RU" w:eastAsia="zh-TW"/>
              </w:rPr>
            </w:pPr>
            <w:r>
              <w:rPr>
                <w:lang w:val="tt-RU" w:eastAsia="zh-TW"/>
              </w:rPr>
              <w:t>4</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4D0266" w:rsidP="00191832">
            <w:pPr>
              <w:jc w:val="center"/>
              <w:rPr>
                <w:lang w:val="tt-RU" w:eastAsia="zh-TW"/>
              </w:rPr>
            </w:pPr>
            <w:r w:rsidRPr="006D2296">
              <w:rPr>
                <w:lang w:val="tt-RU" w:eastAsia="zh-TW"/>
              </w:rPr>
              <w:t>21</w:t>
            </w:r>
          </w:p>
        </w:tc>
      </w:tr>
      <w:tr w:rsidR="004D0266" w:rsidRPr="006D2296" w:rsidTr="00191832">
        <w:trPr>
          <w:trHeight w:val="337"/>
        </w:trPr>
        <w:tc>
          <w:tcPr>
            <w:tcW w:w="305"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4D0266" w:rsidP="00191832">
            <w:pPr>
              <w:jc w:val="center"/>
              <w:rPr>
                <w:lang w:val="tt-RU" w:eastAsia="zh-TW"/>
              </w:rPr>
            </w:pPr>
            <w:r w:rsidRPr="006D2296">
              <w:rPr>
                <w:lang w:val="tt-RU" w:eastAsia="zh-TW"/>
              </w:rPr>
              <w:t>16</w:t>
            </w:r>
          </w:p>
        </w:tc>
        <w:tc>
          <w:tcPr>
            <w:tcW w:w="824"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CA47E4" w:rsidP="00191832">
            <w:pPr>
              <w:jc w:val="center"/>
              <w:rPr>
                <w:lang w:val="tt-RU" w:eastAsia="zh-TW"/>
              </w:rPr>
            </w:pPr>
            <w:r>
              <w:rPr>
                <w:lang w:val="tt-RU" w:eastAsia="zh-TW"/>
              </w:rPr>
              <w:t>16</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4D0266" w:rsidP="00191832">
            <w:pPr>
              <w:jc w:val="center"/>
              <w:rPr>
                <w:lang w:val="tt-RU" w:eastAsia="zh-TW"/>
              </w:rPr>
            </w:pPr>
            <w:r w:rsidRPr="006D2296">
              <w:rPr>
                <w:lang w:val="tt-RU" w:eastAsia="zh-TW"/>
              </w:rPr>
              <w:t>2.3</w:t>
            </w:r>
          </w:p>
        </w:tc>
        <w:tc>
          <w:tcPr>
            <w:tcW w:w="1205"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4D0266" w:rsidP="00191832">
            <w:pPr>
              <w:jc w:val="both"/>
              <w:rPr>
                <w:b/>
                <w:lang w:val="tt-RU" w:eastAsia="zh-TW"/>
              </w:rPr>
            </w:pPr>
            <w:r w:rsidRPr="006D2296">
              <w:rPr>
                <w:b/>
                <w:lang w:val="tt-RU" w:eastAsia="zh-TW"/>
              </w:rPr>
              <w:t xml:space="preserve">2 нче блок </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4D0266" w:rsidP="00191832">
            <w:pPr>
              <w:jc w:val="center"/>
              <w:rPr>
                <w:lang w:val="tt-RU" w:eastAsia="zh-TW"/>
              </w:rPr>
            </w:pPr>
            <w:r w:rsidRPr="006D2296">
              <w:rPr>
                <w:lang w:val="tt-RU" w:eastAsia="zh-TW"/>
              </w:rPr>
              <w:t>Ө</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4D0266" w:rsidP="00191832">
            <w:pPr>
              <w:jc w:val="center"/>
              <w:rPr>
                <w:lang w:val="tt-RU" w:eastAsia="zh-TW"/>
              </w:rPr>
            </w:pPr>
            <w:r>
              <w:rPr>
                <w:lang w:val="tt-RU" w:eastAsia="zh-TW"/>
              </w:rPr>
              <w:t>5</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4D0266" w:rsidP="00191832">
            <w:pPr>
              <w:jc w:val="center"/>
              <w:rPr>
                <w:lang w:val="tt-RU" w:eastAsia="zh-TW"/>
              </w:rPr>
            </w:pPr>
            <w:r w:rsidRPr="006D2296">
              <w:rPr>
                <w:lang w:val="tt-RU" w:eastAsia="zh-TW"/>
              </w:rPr>
              <w:t>21</w:t>
            </w:r>
          </w:p>
        </w:tc>
      </w:tr>
      <w:tr w:rsidR="004D0266" w:rsidRPr="006D2296" w:rsidTr="00191832">
        <w:trPr>
          <w:trHeight w:val="337"/>
        </w:trPr>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4D0266" w:rsidP="00191832">
            <w:pPr>
              <w:jc w:val="center"/>
              <w:rPr>
                <w:b/>
                <w:lang w:val="tt-RU" w:eastAsia="zh-TW"/>
              </w:rPr>
            </w:pPr>
            <w:r w:rsidRPr="006D2296">
              <w:rPr>
                <w:b/>
                <w:lang w:val="tt-RU" w:eastAsia="zh-TW"/>
              </w:rPr>
              <w:lastRenderedPageBreak/>
              <w:t>3 БҮЛЕК</w:t>
            </w:r>
          </w:p>
        </w:tc>
      </w:tr>
      <w:tr w:rsidR="004D0266" w:rsidRPr="006D2296" w:rsidTr="00191832">
        <w:trPr>
          <w:trHeight w:val="1218"/>
        </w:trPr>
        <w:tc>
          <w:tcPr>
            <w:tcW w:w="305"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4D0266" w:rsidP="00191832">
            <w:pPr>
              <w:jc w:val="center"/>
              <w:rPr>
                <w:lang w:val="tt-RU" w:eastAsia="zh-TW"/>
              </w:rPr>
            </w:pPr>
            <w:r w:rsidRPr="006D2296">
              <w:rPr>
                <w:lang w:val="tt-RU" w:eastAsia="zh-TW"/>
              </w:rPr>
              <w:t>17</w:t>
            </w:r>
          </w:p>
        </w:tc>
        <w:tc>
          <w:tcPr>
            <w:tcW w:w="824"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4D0266" w:rsidP="00191832">
            <w:pPr>
              <w:jc w:val="center"/>
              <w:rPr>
                <w:lang w:val="tt-RU" w:eastAsia="zh-TW"/>
              </w:rPr>
            </w:pPr>
          </w:p>
          <w:p w:rsidR="004D0266" w:rsidRPr="006D2296" w:rsidRDefault="00CA47E4" w:rsidP="00191832">
            <w:pPr>
              <w:jc w:val="center"/>
              <w:rPr>
                <w:lang w:val="tt-RU" w:eastAsia="zh-TW"/>
              </w:rPr>
            </w:pPr>
            <w:r>
              <w:rPr>
                <w:lang w:val="tt-RU" w:eastAsia="zh-TW"/>
              </w:rPr>
              <w:t>17</w:t>
            </w:r>
            <w:r w:rsidR="004D0266" w:rsidRPr="006D2296">
              <w:rPr>
                <w:lang w:val="tt-RU" w:eastAsia="zh-TW"/>
              </w:rPr>
              <w:t>.1</w:t>
            </w:r>
          </w:p>
        </w:tc>
        <w:tc>
          <w:tcPr>
            <w:tcW w:w="744" w:type="pct"/>
            <w:vMerge w:val="restart"/>
            <w:tcBorders>
              <w:top w:val="single" w:sz="4" w:space="0" w:color="auto"/>
              <w:left w:val="single" w:sz="4" w:space="0" w:color="auto"/>
              <w:right w:val="single" w:sz="4" w:space="0" w:color="auto"/>
            </w:tcBorders>
            <w:shd w:val="clear" w:color="auto" w:fill="auto"/>
          </w:tcPr>
          <w:p w:rsidR="004D0266" w:rsidRPr="006D2296" w:rsidRDefault="004D0266" w:rsidP="00191832">
            <w:pPr>
              <w:jc w:val="center"/>
              <w:rPr>
                <w:lang w:val="tt-RU" w:eastAsia="zh-TW"/>
              </w:rPr>
            </w:pPr>
          </w:p>
          <w:p w:rsidR="004D0266" w:rsidRPr="006D2296" w:rsidRDefault="004D0266" w:rsidP="00191832">
            <w:pPr>
              <w:jc w:val="center"/>
              <w:rPr>
                <w:lang w:val="tt-RU" w:eastAsia="zh-TW"/>
              </w:rPr>
            </w:pPr>
            <w:r w:rsidRPr="006D2296">
              <w:rPr>
                <w:lang w:val="tt-RU" w:eastAsia="zh-TW"/>
              </w:rPr>
              <w:t>3.0</w:t>
            </w:r>
          </w:p>
        </w:tc>
        <w:tc>
          <w:tcPr>
            <w:tcW w:w="1205"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4D0266" w:rsidP="00191832">
            <w:pPr>
              <w:jc w:val="both"/>
              <w:rPr>
                <w:b/>
                <w:bCs/>
                <w:lang w:val="tt-RU" w:eastAsia="zh-TW"/>
              </w:rPr>
            </w:pPr>
            <w:r w:rsidRPr="006D2296">
              <w:rPr>
                <w:b/>
                <w:bCs/>
                <w:lang w:val="tt-RU" w:eastAsia="zh-TW"/>
              </w:rPr>
              <w:t xml:space="preserve">Урта гасыр әдәбиятына яки ХIХ йөзгә караган  бер әсәрдән </w:t>
            </w:r>
          </w:p>
        </w:tc>
        <w:tc>
          <w:tcPr>
            <w:tcW w:w="673" w:type="pct"/>
            <w:vMerge w:val="restart"/>
            <w:tcBorders>
              <w:top w:val="single" w:sz="4" w:space="0" w:color="auto"/>
              <w:left w:val="single" w:sz="4" w:space="0" w:color="auto"/>
              <w:right w:val="single" w:sz="4" w:space="0" w:color="auto"/>
            </w:tcBorders>
            <w:shd w:val="clear" w:color="auto" w:fill="auto"/>
          </w:tcPr>
          <w:p w:rsidR="004D0266" w:rsidRPr="006D2296" w:rsidRDefault="004D0266" w:rsidP="00191832">
            <w:pPr>
              <w:jc w:val="center"/>
              <w:rPr>
                <w:lang w:val="tt-RU" w:eastAsia="zh-TW"/>
              </w:rPr>
            </w:pPr>
          </w:p>
          <w:p w:rsidR="004D0266" w:rsidRPr="006D2296" w:rsidRDefault="004D0266" w:rsidP="00191832">
            <w:pPr>
              <w:jc w:val="center"/>
              <w:rPr>
                <w:lang w:val="tt-RU" w:eastAsia="zh-TW"/>
              </w:rPr>
            </w:pPr>
            <w:r w:rsidRPr="006D2296">
              <w:rPr>
                <w:lang w:val="tt-RU" w:eastAsia="zh-TW"/>
              </w:rPr>
              <w:t>К</w:t>
            </w:r>
          </w:p>
        </w:tc>
        <w:tc>
          <w:tcPr>
            <w:tcW w:w="673" w:type="pct"/>
            <w:vMerge w:val="restart"/>
            <w:tcBorders>
              <w:top w:val="single" w:sz="4" w:space="0" w:color="auto"/>
              <w:left w:val="single" w:sz="4" w:space="0" w:color="auto"/>
              <w:right w:val="single" w:sz="4" w:space="0" w:color="auto"/>
            </w:tcBorders>
            <w:shd w:val="clear" w:color="auto" w:fill="auto"/>
          </w:tcPr>
          <w:p w:rsidR="004D0266" w:rsidRPr="006D2296" w:rsidRDefault="004D0266" w:rsidP="00191832">
            <w:pPr>
              <w:jc w:val="center"/>
              <w:rPr>
                <w:lang w:val="tt-RU" w:eastAsia="zh-TW"/>
              </w:rPr>
            </w:pPr>
          </w:p>
          <w:p w:rsidR="004D0266" w:rsidRPr="006D2296" w:rsidRDefault="004D0266" w:rsidP="00191832">
            <w:pPr>
              <w:jc w:val="center"/>
              <w:rPr>
                <w:lang w:val="tt-RU" w:eastAsia="zh-TW"/>
              </w:rPr>
            </w:pPr>
            <w:r w:rsidRPr="006D2296">
              <w:rPr>
                <w:lang w:val="tt-RU" w:eastAsia="zh-TW"/>
              </w:rPr>
              <w:t>15</w:t>
            </w:r>
          </w:p>
        </w:tc>
        <w:tc>
          <w:tcPr>
            <w:tcW w:w="576" w:type="pct"/>
            <w:vMerge w:val="restart"/>
            <w:tcBorders>
              <w:top w:val="single" w:sz="4" w:space="0" w:color="auto"/>
              <w:left w:val="single" w:sz="4" w:space="0" w:color="auto"/>
              <w:right w:val="single" w:sz="4" w:space="0" w:color="auto"/>
            </w:tcBorders>
            <w:shd w:val="clear" w:color="auto" w:fill="auto"/>
          </w:tcPr>
          <w:p w:rsidR="004D0266" w:rsidRPr="006D2296" w:rsidRDefault="004D0266" w:rsidP="00191832">
            <w:pPr>
              <w:jc w:val="center"/>
              <w:rPr>
                <w:lang w:val="tt-RU" w:eastAsia="zh-TW"/>
              </w:rPr>
            </w:pPr>
          </w:p>
          <w:p w:rsidR="004D0266" w:rsidRPr="006D2296" w:rsidRDefault="004D0266" w:rsidP="00191832">
            <w:pPr>
              <w:jc w:val="center"/>
              <w:rPr>
                <w:lang w:val="tt-RU" w:eastAsia="zh-TW"/>
              </w:rPr>
            </w:pPr>
            <w:r w:rsidRPr="006D2296">
              <w:rPr>
                <w:lang w:val="tt-RU" w:eastAsia="zh-TW"/>
              </w:rPr>
              <w:t>120</w:t>
            </w:r>
          </w:p>
        </w:tc>
      </w:tr>
      <w:tr w:rsidR="004D0266" w:rsidRPr="008B42D1" w:rsidTr="00191832">
        <w:trPr>
          <w:trHeight w:val="900"/>
        </w:trPr>
        <w:tc>
          <w:tcPr>
            <w:tcW w:w="305"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4D0266" w:rsidP="00191832">
            <w:pPr>
              <w:jc w:val="center"/>
              <w:rPr>
                <w:lang w:val="tt-RU" w:eastAsia="zh-TW"/>
              </w:rPr>
            </w:pPr>
            <w:r w:rsidRPr="006D2296">
              <w:rPr>
                <w:lang w:val="tt-RU" w:eastAsia="zh-TW"/>
              </w:rPr>
              <w:t>18</w:t>
            </w:r>
          </w:p>
        </w:tc>
        <w:tc>
          <w:tcPr>
            <w:tcW w:w="824"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CA47E4" w:rsidP="00191832">
            <w:pPr>
              <w:jc w:val="center"/>
              <w:rPr>
                <w:lang w:val="tt-RU" w:eastAsia="zh-TW"/>
              </w:rPr>
            </w:pPr>
            <w:r>
              <w:rPr>
                <w:lang w:val="tt-RU" w:eastAsia="zh-TW"/>
              </w:rPr>
              <w:t>17</w:t>
            </w:r>
            <w:r w:rsidR="004D0266" w:rsidRPr="006D2296">
              <w:rPr>
                <w:lang w:val="tt-RU" w:eastAsia="zh-TW"/>
              </w:rPr>
              <w:t>.2</w:t>
            </w:r>
          </w:p>
        </w:tc>
        <w:tc>
          <w:tcPr>
            <w:tcW w:w="744" w:type="pct"/>
            <w:vMerge/>
            <w:tcBorders>
              <w:left w:val="single" w:sz="4" w:space="0" w:color="auto"/>
              <w:right w:val="single" w:sz="4" w:space="0" w:color="auto"/>
            </w:tcBorders>
            <w:shd w:val="clear" w:color="auto" w:fill="auto"/>
          </w:tcPr>
          <w:p w:rsidR="004D0266" w:rsidRPr="006D2296" w:rsidRDefault="004D0266" w:rsidP="00191832">
            <w:pPr>
              <w:jc w:val="center"/>
              <w:rPr>
                <w:lang w:val="tt-RU" w:eastAsia="zh-TW"/>
              </w:rPr>
            </w:pPr>
          </w:p>
        </w:tc>
        <w:tc>
          <w:tcPr>
            <w:tcW w:w="1205"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4D0266" w:rsidP="00191832">
            <w:pPr>
              <w:jc w:val="both"/>
              <w:rPr>
                <w:b/>
                <w:bCs/>
                <w:lang w:val="tt-RU" w:eastAsia="zh-TW"/>
              </w:rPr>
            </w:pPr>
            <w:r w:rsidRPr="006D2296">
              <w:rPr>
                <w:b/>
                <w:bCs/>
                <w:lang w:val="tt-RU" w:eastAsia="zh-TW"/>
              </w:rPr>
              <w:t xml:space="preserve">ХХ йөз башы әдәбиятына караган әсәрдән </w:t>
            </w:r>
          </w:p>
        </w:tc>
        <w:tc>
          <w:tcPr>
            <w:tcW w:w="673" w:type="pct"/>
            <w:vMerge/>
            <w:tcBorders>
              <w:left w:val="single" w:sz="4" w:space="0" w:color="auto"/>
              <w:right w:val="single" w:sz="4" w:space="0" w:color="auto"/>
            </w:tcBorders>
            <w:shd w:val="clear" w:color="auto" w:fill="auto"/>
          </w:tcPr>
          <w:p w:rsidR="004D0266" w:rsidRPr="006D2296" w:rsidRDefault="004D0266" w:rsidP="00191832">
            <w:pPr>
              <w:jc w:val="center"/>
              <w:rPr>
                <w:lang w:val="tt-RU" w:eastAsia="zh-TW"/>
              </w:rPr>
            </w:pPr>
          </w:p>
        </w:tc>
        <w:tc>
          <w:tcPr>
            <w:tcW w:w="673" w:type="pct"/>
            <w:vMerge/>
            <w:tcBorders>
              <w:left w:val="single" w:sz="4" w:space="0" w:color="auto"/>
              <w:right w:val="single" w:sz="4" w:space="0" w:color="auto"/>
            </w:tcBorders>
            <w:shd w:val="clear" w:color="auto" w:fill="auto"/>
          </w:tcPr>
          <w:p w:rsidR="004D0266" w:rsidRPr="006D2296" w:rsidRDefault="004D0266" w:rsidP="00191832">
            <w:pPr>
              <w:jc w:val="center"/>
              <w:rPr>
                <w:lang w:val="tt-RU" w:eastAsia="zh-TW"/>
              </w:rPr>
            </w:pPr>
          </w:p>
        </w:tc>
        <w:tc>
          <w:tcPr>
            <w:tcW w:w="576" w:type="pct"/>
            <w:vMerge/>
            <w:tcBorders>
              <w:left w:val="single" w:sz="4" w:space="0" w:color="auto"/>
              <w:right w:val="single" w:sz="4" w:space="0" w:color="auto"/>
            </w:tcBorders>
            <w:shd w:val="clear" w:color="auto" w:fill="auto"/>
          </w:tcPr>
          <w:p w:rsidR="004D0266" w:rsidRPr="006D2296" w:rsidRDefault="004D0266" w:rsidP="00191832">
            <w:pPr>
              <w:jc w:val="center"/>
              <w:rPr>
                <w:lang w:val="tt-RU" w:eastAsia="zh-TW"/>
              </w:rPr>
            </w:pPr>
          </w:p>
        </w:tc>
      </w:tr>
      <w:tr w:rsidR="004D0266" w:rsidRPr="008B42D1" w:rsidTr="00191832">
        <w:trPr>
          <w:trHeight w:val="697"/>
        </w:trPr>
        <w:tc>
          <w:tcPr>
            <w:tcW w:w="305"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4D0266" w:rsidP="00191832">
            <w:pPr>
              <w:jc w:val="center"/>
              <w:rPr>
                <w:lang w:val="tt-RU" w:eastAsia="zh-TW"/>
              </w:rPr>
            </w:pPr>
            <w:r w:rsidRPr="006D2296">
              <w:rPr>
                <w:lang w:val="tt-RU" w:eastAsia="zh-TW"/>
              </w:rPr>
              <w:t>19</w:t>
            </w:r>
          </w:p>
        </w:tc>
        <w:tc>
          <w:tcPr>
            <w:tcW w:w="824"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CA47E4" w:rsidP="00191832">
            <w:pPr>
              <w:jc w:val="center"/>
              <w:rPr>
                <w:lang w:val="tt-RU" w:eastAsia="zh-TW"/>
              </w:rPr>
            </w:pPr>
            <w:r>
              <w:rPr>
                <w:lang w:val="tt-RU" w:eastAsia="zh-TW"/>
              </w:rPr>
              <w:t>17</w:t>
            </w:r>
            <w:r w:rsidR="004D0266" w:rsidRPr="006D2296">
              <w:rPr>
                <w:lang w:val="tt-RU" w:eastAsia="zh-TW"/>
              </w:rPr>
              <w:t>.3</w:t>
            </w:r>
          </w:p>
        </w:tc>
        <w:tc>
          <w:tcPr>
            <w:tcW w:w="744" w:type="pct"/>
            <w:vMerge/>
            <w:tcBorders>
              <w:left w:val="single" w:sz="4" w:space="0" w:color="auto"/>
              <w:right w:val="single" w:sz="4" w:space="0" w:color="auto"/>
            </w:tcBorders>
            <w:shd w:val="clear" w:color="auto" w:fill="auto"/>
          </w:tcPr>
          <w:p w:rsidR="004D0266" w:rsidRPr="006D2296" w:rsidRDefault="004D0266" w:rsidP="00191832">
            <w:pPr>
              <w:jc w:val="center"/>
              <w:rPr>
                <w:lang w:val="tt-RU" w:eastAsia="zh-TW"/>
              </w:rPr>
            </w:pPr>
          </w:p>
        </w:tc>
        <w:tc>
          <w:tcPr>
            <w:tcW w:w="1205" w:type="pct"/>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4D0266" w:rsidP="00191832">
            <w:pPr>
              <w:jc w:val="both"/>
              <w:rPr>
                <w:b/>
                <w:bCs/>
                <w:lang w:val="tt-RU" w:eastAsia="zh-TW"/>
              </w:rPr>
            </w:pPr>
            <w:r w:rsidRPr="006D2296">
              <w:rPr>
                <w:b/>
                <w:bCs/>
                <w:lang w:val="tt-RU" w:eastAsia="zh-TW"/>
              </w:rPr>
              <w:t xml:space="preserve">ХХ йөз әдәбиятына караган әсәрдән </w:t>
            </w:r>
          </w:p>
        </w:tc>
        <w:tc>
          <w:tcPr>
            <w:tcW w:w="673" w:type="pct"/>
            <w:vMerge/>
            <w:tcBorders>
              <w:left w:val="single" w:sz="4" w:space="0" w:color="auto"/>
              <w:right w:val="single" w:sz="4" w:space="0" w:color="auto"/>
            </w:tcBorders>
            <w:shd w:val="clear" w:color="auto" w:fill="auto"/>
          </w:tcPr>
          <w:p w:rsidR="004D0266" w:rsidRPr="006D2296" w:rsidRDefault="004D0266" w:rsidP="00191832">
            <w:pPr>
              <w:jc w:val="center"/>
              <w:rPr>
                <w:lang w:val="tt-RU" w:eastAsia="zh-TW"/>
              </w:rPr>
            </w:pPr>
          </w:p>
        </w:tc>
        <w:tc>
          <w:tcPr>
            <w:tcW w:w="673" w:type="pct"/>
            <w:vMerge/>
            <w:tcBorders>
              <w:left w:val="single" w:sz="4" w:space="0" w:color="auto"/>
              <w:right w:val="single" w:sz="4" w:space="0" w:color="auto"/>
            </w:tcBorders>
            <w:shd w:val="clear" w:color="auto" w:fill="auto"/>
          </w:tcPr>
          <w:p w:rsidR="004D0266" w:rsidRPr="006D2296" w:rsidRDefault="004D0266" w:rsidP="00191832">
            <w:pPr>
              <w:jc w:val="center"/>
              <w:rPr>
                <w:lang w:val="tt-RU" w:eastAsia="zh-TW"/>
              </w:rPr>
            </w:pPr>
          </w:p>
        </w:tc>
        <w:tc>
          <w:tcPr>
            <w:tcW w:w="576" w:type="pct"/>
            <w:vMerge/>
            <w:tcBorders>
              <w:left w:val="single" w:sz="4" w:space="0" w:color="auto"/>
              <w:right w:val="single" w:sz="4" w:space="0" w:color="auto"/>
            </w:tcBorders>
            <w:shd w:val="clear" w:color="auto" w:fill="auto"/>
          </w:tcPr>
          <w:p w:rsidR="004D0266" w:rsidRPr="006D2296" w:rsidRDefault="004D0266" w:rsidP="00191832">
            <w:pPr>
              <w:jc w:val="center"/>
              <w:rPr>
                <w:lang w:val="tt-RU" w:eastAsia="zh-TW"/>
              </w:rPr>
            </w:pPr>
          </w:p>
        </w:tc>
      </w:tr>
      <w:tr w:rsidR="004D0266" w:rsidRPr="006D2296" w:rsidTr="00191832">
        <w:trPr>
          <w:trHeight w:val="697"/>
        </w:trPr>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4D0266" w:rsidRPr="006D2296" w:rsidRDefault="004D0266" w:rsidP="00191832">
            <w:pPr>
              <w:jc w:val="both"/>
              <w:rPr>
                <w:lang w:val="tt-RU" w:eastAsia="zh-TW"/>
              </w:rPr>
            </w:pPr>
            <w:r w:rsidRPr="006D2296">
              <w:rPr>
                <w:lang w:val="tt-RU" w:eastAsia="zh-TW"/>
              </w:rPr>
              <w:t xml:space="preserve">Биремнәрнең гомуми саны – </w:t>
            </w:r>
            <w:r w:rsidRPr="006D2296">
              <w:rPr>
                <w:b/>
                <w:lang w:val="tt-RU" w:eastAsia="zh-TW"/>
              </w:rPr>
              <w:t>17</w:t>
            </w:r>
            <w:r w:rsidRPr="006D2296">
              <w:rPr>
                <w:lang w:val="tt-RU" w:eastAsia="zh-TW"/>
              </w:rPr>
              <w:t>.</w:t>
            </w:r>
          </w:p>
          <w:p w:rsidR="004D0266" w:rsidRPr="006D2296" w:rsidRDefault="004D0266" w:rsidP="00191832">
            <w:pPr>
              <w:jc w:val="both"/>
              <w:rPr>
                <w:lang w:val="tt-RU" w:eastAsia="zh-TW"/>
              </w:rPr>
            </w:pPr>
            <w:r w:rsidRPr="006D2296">
              <w:rPr>
                <w:lang w:val="tt-RU" w:eastAsia="zh-TW"/>
              </w:rPr>
              <w:t xml:space="preserve">Катлаулылык дәрәҗәсенә карап: б. – </w:t>
            </w:r>
            <w:r w:rsidRPr="006D2296">
              <w:rPr>
                <w:b/>
                <w:lang w:val="tt-RU" w:eastAsia="zh-TW"/>
              </w:rPr>
              <w:t>12</w:t>
            </w:r>
            <w:r w:rsidRPr="006D2296">
              <w:rPr>
                <w:lang w:val="tt-RU" w:eastAsia="zh-TW"/>
              </w:rPr>
              <w:t xml:space="preserve">, өлешчә катлауландырылган – </w:t>
            </w:r>
            <w:r w:rsidRPr="006D2296">
              <w:rPr>
                <w:b/>
                <w:lang w:val="tt-RU" w:eastAsia="zh-TW"/>
              </w:rPr>
              <w:t>4</w:t>
            </w:r>
            <w:r w:rsidRPr="006D2296">
              <w:rPr>
                <w:lang w:val="tt-RU" w:eastAsia="zh-TW"/>
              </w:rPr>
              <w:t xml:space="preserve">, катлаулы – </w:t>
            </w:r>
            <w:r w:rsidRPr="006D2296">
              <w:rPr>
                <w:b/>
                <w:lang w:val="tt-RU" w:eastAsia="zh-TW"/>
              </w:rPr>
              <w:t>1</w:t>
            </w:r>
            <w:r w:rsidRPr="006D2296">
              <w:rPr>
                <w:lang w:val="tt-RU" w:eastAsia="zh-TW"/>
              </w:rPr>
              <w:t>.</w:t>
            </w:r>
          </w:p>
          <w:p w:rsidR="004D0266" w:rsidRPr="006D2296" w:rsidRDefault="004D0266" w:rsidP="00191832">
            <w:pPr>
              <w:jc w:val="both"/>
              <w:rPr>
                <w:b/>
                <w:bCs/>
                <w:lang w:val="tt-RU" w:eastAsia="zh-TW"/>
              </w:rPr>
            </w:pPr>
            <w:r w:rsidRPr="006D2296">
              <w:rPr>
                <w:bCs/>
                <w:lang w:val="tt-RU" w:eastAsia="zh-TW"/>
              </w:rPr>
              <w:t>Эшкә максималь балл</w:t>
            </w:r>
            <w:r w:rsidRPr="006D2296">
              <w:rPr>
                <w:b/>
                <w:bCs/>
                <w:lang w:val="tt-RU" w:eastAsia="zh-TW"/>
              </w:rPr>
              <w:t xml:space="preserve"> – </w:t>
            </w:r>
            <w:r>
              <w:rPr>
                <w:b/>
                <w:bCs/>
                <w:lang w:val="tt-RU" w:eastAsia="zh-TW"/>
              </w:rPr>
              <w:t>4</w:t>
            </w:r>
            <w:r w:rsidR="004B23A6">
              <w:rPr>
                <w:b/>
                <w:bCs/>
                <w:lang w:val="tt-RU" w:eastAsia="zh-TW"/>
              </w:rPr>
              <w:t>2</w:t>
            </w:r>
            <w:r w:rsidRPr="006D2296">
              <w:rPr>
                <w:b/>
                <w:bCs/>
                <w:lang w:val="tt-RU" w:eastAsia="zh-TW"/>
              </w:rPr>
              <w:t>.</w:t>
            </w:r>
          </w:p>
          <w:p w:rsidR="004D0266" w:rsidRPr="006D2296" w:rsidRDefault="004D0266" w:rsidP="008466B9">
            <w:pPr>
              <w:jc w:val="both"/>
              <w:rPr>
                <w:lang w:val="tt-RU" w:eastAsia="zh-TW"/>
              </w:rPr>
            </w:pPr>
            <w:r w:rsidRPr="006D2296">
              <w:rPr>
                <w:lang w:val="tt-RU" w:eastAsia="zh-TW"/>
              </w:rPr>
              <w:t>Имтихан эшен башкару вакыт</w:t>
            </w:r>
            <w:r w:rsidRPr="006D2296">
              <w:rPr>
                <w:b/>
                <w:lang w:val="tt-RU" w:eastAsia="zh-TW"/>
              </w:rPr>
              <w:t xml:space="preserve"> -  2</w:t>
            </w:r>
            <w:r w:rsidR="008466B9">
              <w:rPr>
                <w:b/>
                <w:lang w:val="tt-RU" w:eastAsia="zh-TW"/>
              </w:rPr>
              <w:t>10</w:t>
            </w:r>
            <w:r w:rsidRPr="006D2296">
              <w:rPr>
                <w:b/>
                <w:lang w:val="tt-RU" w:eastAsia="zh-TW"/>
              </w:rPr>
              <w:t xml:space="preserve"> минут</w:t>
            </w:r>
          </w:p>
        </w:tc>
      </w:tr>
    </w:tbl>
    <w:p w:rsidR="004D0266" w:rsidRDefault="004D0266" w:rsidP="004D0266">
      <w:pPr>
        <w:jc w:val="both"/>
        <w:rPr>
          <w:lang w:val="tt-RU" w:eastAsia="zh-TW"/>
        </w:rPr>
      </w:pPr>
    </w:p>
    <w:p w:rsidR="004D0266" w:rsidRDefault="004D0266" w:rsidP="004D0266">
      <w:pPr>
        <w:jc w:val="both"/>
        <w:rPr>
          <w:lang w:val="tt-RU" w:eastAsia="zh-TW"/>
        </w:rPr>
      </w:pPr>
      <w:r>
        <w:rPr>
          <w:lang w:val="tt-RU" w:eastAsia="zh-TW"/>
        </w:rPr>
        <w:t xml:space="preserve">          </w:t>
      </w:r>
    </w:p>
    <w:p w:rsidR="004D0266" w:rsidRDefault="004D0266" w:rsidP="004D0266">
      <w:pPr>
        <w:ind w:firstLine="709"/>
        <w:jc w:val="center"/>
        <w:rPr>
          <w:b/>
          <w:bCs/>
          <w:sz w:val="28"/>
          <w:szCs w:val="28"/>
          <w:lang w:val="tt-RU"/>
        </w:rPr>
      </w:pPr>
    </w:p>
    <w:p w:rsidR="004D0266" w:rsidRDefault="004D0266" w:rsidP="004D0266">
      <w:pPr>
        <w:ind w:firstLine="709"/>
        <w:jc w:val="center"/>
        <w:rPr>
          <w:b/>
          <w:bCs/>
          <w:sz w:val="28"/>
          <w:szCs w:val="28"/>
          <w:lang w:val="tt-RU"/>
        </w:rPr>
      </w:pPr>
    </w:p>
    <w:p w:rsidR="004D0266" w:rsidRDefault="004D0266" w:rsidP="004D0266">
      <w:pPr>
        <w:ind w:firstLine="709"/>
        <w:jc w:val="center"/>
        <w:rPr>
          <w:b/>
          <w:bCs/>
          <w:sz w:val="28"/>
          <w:szCs w:val="28"/>
          <w:lang w:val="tt-RU"/>
        </w:rPr>
      </w:pPr>
    </w:p>
    <w:p w:rsidR="004D0266" w:rsidRDefault="004D0266" w:rsidP="004D0266">
      <w:pPr>
        <w:ind w:firstLine="709"/>
        <w:jc w:val="center"/>
        <w:rPr>
          <w:b/>
          <w:bCs/>
          <w:sz w:val="28"/>
          <w:szCs w:val="28"/>
          <w:lang w:val="tt-RU"/>
        </w:rPr>
      </w:pPr>
    </w:p>
    <w:p w:rsidR="004D0266" w:rsidRDefault="004D0266" w:rsidP="004D0266">
      <w:pPr>
        <w:ind w:firstLine="709"/>
        <w:jc w:val="center"/>
        <w:rPr>
          <w:b/>
          <w:bCs/>
          <w:sz w:val="28"/>
          <w:szCs w:val="28"/>
          <w:lang w:val="tt-RU"/>
        </w:rPr>
      </w:pPr>
    </w:p>
    <w:p w:rsidR="004D0266" w:rsidRDefault="004D0266" w:rsidP="004D0266">
      <w:pPr>
        <w:ind w:firstLine="709"/>
        <w:jc w:val="center"/>
        <w:rPr>
          <w:b/>
          <w:bCs/>
          <w:sz w:val="28"/>
          <w:szCs w:val="28"/>
          <w:lang w:val="tt-RU"/>
        </w:rPr>
      </w:pPr>
    </w:p>
    <w:p w:rsidR="004D0266" w:rsidRDefault="004D0266" w:rsidP="004D0266">
      <w:pPr>
        <w:ind w:firstLine="709"/>
        <w:jc w:val="center"/>
        <w:rPr>
          <w:b/>
          <w:bCs/>
          <w:sz w:val="28"/>
          <w:szCs w:val="28"/>
          <w:lang w:val="tt-RU"/>
        </w:rPr>
      </w:pPr>
    </w:p>
    <w:p w:rsidR="004D0266" w:rsidRDefault="004D0266" w:rsidP="004D0266">
      <w:pPr>
        <w:ind w:firstLine="709"/>
        <w:jc w:val="center"/>
        <w:rPr>
          <w:b/>
          <w:bCs/>
          <w:sz w:val="28"/>
          <w:szCs w:val="28"/>
          <w:lang w:val="tt-RU"/>
        </w:rPr>
      </w:pPr>
    </w:p>
    <w:p w:rsidR="004D0266" w:rsidRDefault="004D0266" w:rsidP="004D0266">
      <w:pPr>
        <w:ind w:firstLine="709"/>
        <w:jc w:val="center"/>
        <w:rPr>
          <w:b/>
          <w:bCs/>
          <w:sz w:val="28"/>
          <w:szCs w:val="28"/>
          <w:lang w:val="tt-RU"/>
        </w:rPr>
      </w:pPr>
    </w:p>
    <w:p w:rsidR="004D0266" w:rsidRDefault="004D0266" w:rsidP="004D0266">
      <w:pPr>
        <w:ind w:firstLine="709"/>
        <w:jc w:val="center"/>
        <w:rPr>
          <w:b/>
          <w:bCs/>
          <w:sz w:val="28"/>
          <w:szCs w:val="28"/>
          <w:lang w:val="tt-RU"/>
        </w:rPr>
      </w:pPr>
    </w:p>
    <w:p w:rsidR="004D0266" w:rsidRDefault="004D0266" w:rsidP="004D0266">
      <w:pPr>
        <w:ind w:firstLine="709"/>
        <w:jc w:val="center"/>
        <w:rPr>
          <w:b/>
          <w:bCs/>
          <w:sz w:val="28"/>
          <w:szCs w:val="28"/>
          <w:lang w:val="tt-RU"/>
        </w:rPr>
      </w:pPr>
    </w:p>
    <w:p w:rsidR="004D0266" w:rsidRDefault="004D0266" w:rsidP="004D0266">
      <w:pPr>
        <w:ind w:firstLine="709"/>
        <w:jc w:val="center"/>
        <w:rPr>
          <w:b/>
          <w:bCs/>
          <w:sz w:val="28"/>
          <w:szCs w:val="28"/>
          <w:lang w:val="tt-RU"/>
        </w:rPr>
      </w:pPr>
    </w:p>
    <w:p w:rsidR="004D0266" w:rsidRDefault="004D0266" w:rsidP="004D0266">
      <w:pPr>
        <w:ind w:firstLine="709"/>
        <w:jc w:val="center"/>
        <w:rPr>
          <w:b/>
          <w:bCs/>
          <w:sz w:val="28"/>
          <w:szCs w:val="28"/>
          <w:lang w:val="tt-RU"/>
        </w:rPr>
      </w:pPr>
    </w:p>
    <w:p w:rsidR="004D0266" w:rsidRDefault="004D0266" w:rsidP="004D0266">
      <w:pPr>
        <w:ind w:firstLine="709"/>
        <w:jc w:val="center"/>
        <w:rPr>
          <w:b/>
          <w:bCs/>
          <w:sz w:val="28"/>
          <w:szCs w:val="28"/>
          <w:lang w:val="tt-RU"/>
        </w:rPr>
      </w:pPr>
    </w:p>
    <w:p w:rsidR="004D0266" w:rsidRPr="009073C5" w:rsidRDefault="004D0266" w:rsidP="004D0266">
      <w:pPr>
        <w:rPr>
          <w:lang w:val="tt-RU"/>
        </w:rPr>
      </w:pPr>
    </w:p>
    <w:p w:rsidR="0005771F" w:rsidRPr="004D0266" w:rsidRDefault="0005771F" w:rsidP="004D0266">
      <w:pPr>
        <w:rPr>
          <w:lang w:val="tt-RU"/>
        </w:rPr>
      </w:pPr>
    </w:p>
    <w:sectPr w:rsidR="0005771F" w:rsidRPr="004D0266" w:rsidSect="00F47D6B">
      <w:headerReference w:type="even" r:id="rId7"/>
      <w:headerReference w:type="default" r:id="rId8"/>
      <w:footerReference w:type="even" r:id="rId9"/>
      <w:footerReference w:type="default" r:id="rId10"/>
      <w:headerReference w:type="first" r:id="rId11"/>
      <w:footerReference w:type="first" r:id="rId12"/>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033" w:rsidRDefault="00276033" w:rsidP="00F47D6B">
      <w:r>
        <w:separator/>
      </w:r>
    </w:p>
  </w:endnote>
  <w:endnote w:type="continuationSeparator" w:id="0">
    <w:p w:rsidR="00276033" w:rsidRDefault="00276033" w:rsidP="00F47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L_Times New Roman">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D6B" w:rsidRDefault="00F47D6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8369503"/>
      <w:docPartObj>
        <w:docPartGallery w:val="Page Numbers (Bottom of Page)"/>
        <w:docPartUnique/>
      </w:docPartObj>
    </w:sdtPr>
    <w:sdtEndPr/>
    <w:sdtContent>
      <w:p w:rsidR="00F47D6B" w:rsidRDefault="00F47D6B">
        <w:pPr>
          <w:pStyle w:val="a8"/>
          <w:jc w:val="center"/>
        </w:pPr>
        <w:r>
          <w:fldChar w:fldCharType="begin"/>
        </w:r>
        <w:r>
          <w:instrText>PAGE   \* MERGEFORMAT</w:instrText>
        </w:r>
        <w:r>
          <w:fldChar w:fldCharType="separate"/>
        </w:r>
        <w:r w:rsidR="008B42D1">
          <w:rPr>
            <w:noProof/>
          </w:rPr>
          <w:t>9</w:t>
        </w:r>
        <w:r>
          <w:fldChar w:fldCharType="end"/>
        </w:r>
      </w:p>
    </w:sdtContent>
  </w:sdt>
  <w:p w:rsidR="00F47D6B" w:rsidRDefault="00F47D6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D6B" w:rsidRDefault="00F47D6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033" w:rsidRDefault="00276033" w:rsidP="00F47D6B">
      <w:r>
        <w:separator/>
      </w:r>
    </w:p>
  </w:footnote>
  <w:footnote w:type="continuationSeparator" w:id="0">
    <w:p w:rsidR="00276033" w:rsidRDefault="00276033" w:rsidP="00F47D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D6B" w:rsidRDefault="00F47D6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D6B" w:rsidRDefault="00F47D6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D6B" w:rsidRDefault="00F47D6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8C34DE"/>
    <w:multiLevelType w:val="hybridMultilevel"/>
    <w:tmpl w:val="0AC0A8DC"/>
    <w:lvl w:ilvl="0" w:tplc="1284D872">
      <w:start w:val="10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2F9C3635"/>
    <w:multiLevelType w:val="hybridMultilevel"/>
    <w:tmpl w:val="281033A8"/>
    <w:lvl w:ilvl="0" w:tplc="93360542">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045644A"/>
    <w:multiLevelType w:val="hybridMultilevel"/>
    <w:tmpl w:val="6C521FF2"/>
    <w:lvl w:ilvl="0" w:tplc="FB14CC6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428775C7"/>
    <w:multiLevelType w:val="hybridMultilevel"/>
    <w:tmpl w:val="3014ECE4"/>
    <w:lvl w:ilvl="0" w:tplc="673E499A">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5476D7E"/>
    <w:multiLevelType w:val="hybridMultilevel"/>
    <w:tmpl w:val="505AEEF6"/>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num w:numId="1">
    <w:abstractNumId w:val="2"/>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06090"/>
    <w:rsid w:val="00021CC9"/>
    <w:rsid w:val="00030ADE"/>
    <w:rsid w:val="0003795C"/>
    <w:rsid w:val="00043682"/>
    <w:rsid w:val="00050B81"/>
    <w:rsid w:val="0005771F"/>
    <w:rsid w:val="00080264"/>
    <w:rsid w:val="000853E2"/>
    <w:rsid w:val="000C61ED"/>
    <w:rsid w:val="001049D0"/>
    <w:rsid w:val="00180777"/>
    <w:rsid w:val="00186175"/>
    <w:rsid w:val="001A43B1"/>
    <w:rsid w:val="001E5109"/>
    <w:rsid w:val="001F7883"/>
    <w:rsid w:val="0020160D"/>
    <w:rsid w:val="00206090"/>
    <w:rsid w:val="00263B13"/>
    <w:rsid w:val="00276033"/>
    <w:rsid w:val="003550F9"/>
    <w:rsid w:val="003767F7"/>
    <w:rsid w:val="003A1862"/>
    <w:rsid w:val="003B148F"/>
    <w:rsid w:val="003D4256"/>
    <w:rsid w:val="003D63AE"/>
    <w:rsid w:val="004114E1"/>
    <w:rsid w:val="00454C48"/>
    <w:rsid w:val="004747FC"/>
    <w:rsid w:val="004A569E"/>
    <w:rsid w:val="004A6A76"/>
    <w:rsid w:val="004B23A6"/>
    <w:rsid w:val="004D0266"/>
    <w:rsid w:val="004E0A6B"/>
    <w:rsid w:val="00565F4E"/>
    <w:rsid w:val="005B4C31"/>
    <w:rsid w:val="005C0B58"/>
    <w:rsid w:val="005D4028"/>
    <w:rsid w:val="006624C6"/>
    <w:rsid w:val="00683362"/>
    <w:rsid w:val="006E1C91"/>
    <w:rsid w:val="006F4FFC"/>
    <w:rsid w:val="007F55D0"/>
    <w:rsid w:val="008466B9"/>
    <w:rsid w:val="00876D25"/>
    <w:rsid w:val="008A1D15"/>
    <w:rsid w:val="008B42D1"/>
    <w:rsid w:val="008E2619"/>
    <w:rsid w:val="008E50EF"/>
    <w:rsid w:val="009029DB"/>
    <w:rsid w:val="009151C4"/>
    <w:rsid w:val="00920A46"/>
    <w:rsid w:val="00952CA7"/>
    <w:rsid w:val="009633B5"/>
    <w:rsid w:val="00963C85"/>
    <w:rsid w:val="0096791A"/>
    <w:rsid w:val="00983CEB"/>
    <w:rsid w:val="00992146"/>
    <w:rsid w:val="009A1304"/>
    <w:rsid w:val="00A06CC3"/>
    <w:rsid w:val="00A40806"/>
    <w:rsid w:val="00A97547"/>
    <w:rsid w:val="00AD5E4B"/>
    <w:rsid w:val="00B167FF"/>
    <w:rsid w:val="00B72E02"/>
    <w:rsid w:val="00BA0C82"/>
    <w:rsid w:val="00BB4E0C"/>
    <w:rsid w:val="00C15831"/>
    <w:rsid w:val="00C84923"/>
    <w:rsid w:val="00CA47E4"/>
    <w:rsid w:val="00CE4B80"/>
    <w:rsid w:val="00D15AA6"/>
    <w:rsid w:val="00D1635A"/>
    <w:rsid w:val="00DA376B"/>
    <w:rsid w:val="00DE5C31"/>
    <w:rsid w:val="00E13F05"/>
    <w:rsid w:val="00E65FDA"/>
    <w:rsid w:val="00F47D6B"/>
    <w:rsid w:val="00F62CCC"/>
    <w:rsid w:val="00F821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87F9E3-3B9F-4657-A87D-0EDF011EA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60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624C6"/>
    <w:pPr>
      <w:keepNext/>
      <w:spacing w:before="240" w:after="60"/>
      <w:outlineLvl w:val="0"/>
    </w:pPr>
    <w:rPr>
      <w:rFonts w:ascii="Arial" w:eastAsia="PMingLiU" w:hAnsi="Arial" w:cs="Arial"/>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06090"/>
    <w:pPr>
      <w:spacing w:after="120"/>
      <w:ind w:left="283"/>
    </w:pPr>
  </w:style>
  <w:style w:type="character" w:customStyle="1" w:styleId="a4">
    <w:name w:val="Основной текст с отступом Знак"/>
    <w:basedOn w:val="a0"/>
    <w:link w:val="a3"/>
    <w:rsid w:val="00206090"/>
    <w:rPr>
      <w:rFonts w:ascii="Times New Roman" w:eastAsia="Times New Roman" w:hAnsi="Times New Roman" w:cs="Times New Roman"/>
      <w:sz w:val="24"/>
      <w:szCs w:val="24"/>
      <w:lang w:eastAsia="ru-RU"/>
    </w:rPr>
  </w:style>
  <w:style w:type="paragraph" w:styleId="a5">
    <w:name w:val="List Paragraph"/>
    <w:basedOn w:val="a"/>
    <w:uiPriority w:val="34"/>
    <w:qFormat/>
    <w:rsid w:val="00DE5C31"/>
    <w:pPr>
      <w:ind w:left="720"/>
      <w:contextualSpacing/>
    </w:pPr>
  </w:style>
  <w:style w:type="paragraph" w:styleId="a6">
    <w:name w:val="header"/>
    <w:basedOn w:val="a"/>
    <w:link w:val="a7"/>
    <w:uiPriority w:val="99"/>
    <w:unhideWhenUsed/>
    <w:rsid w:val="00F47D6B"/>
    <w:pPr>
      <w:tabs>
        <w:tab w:val="center" w:pos="4677"/>
        <w:tab w:val="right" w:pos="9355"/>
      </w:tabs>
    </w:pPr>
  </w:style>
  <w:style w:type="character" w:customStyle="1" w:styleId="a7">
    <w:name w:val="Верхний колонтитул Знак"/>
    <w:basedOn w:val="a0"/>
    <w:link w:val="a6"/>
    <w:uiPriority w:val="99"/>
    <w:rsid w:val="00F47D6B"/>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47D6B"/>
    <w:pPr>
      <w:tabs>
        <w:tab w:val="center" w:pos="4677"/>
        <w:tab w:val="right" w:pos="9355"/>
      </w:tabs>
    </w:pPr>
  </w:style>
  <w:style w:type="character" w:customStyle="1" w:styleId="a9">
    <w:name w:val="Нижний колонтитул Знак"/>
    <w:basedOn w:val="a0"/>
    <w:link w:val="a8"/>
    <w:uiPriority w:val="99"/>
    <w:rsid w:val="00F47D6B"/>
    <w:rPr>
      <w:rFonts w:ascii="Times New Roman" w:eastAsia="Times New Roman" w:hAnsi="Times New Roman" w:cs="Times New Roman"/>
      <w:sz w:val="24"/>
      <w:szCs w:val="24"/>
      <w:lang w:eastAsia="ru-RU"/>
    </w:rPr>
  </w:style>
  <w:style w:type="table" w:styleId="aa">
    <w:name w:val="Table Grid"/>
    <w:basedOn w:val="a1"/>
    <w:uiPriority w:val="59"/>
    <w:rsid w:val="00983C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9"/>
    <w:rsid w:val="006624C6"/>
    <w:rPr>
      <w:rFonts w:ascii="Arial" w:eastAsia="PMingLiU"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93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2239</Words>
  <Characters>12763</Characters>
  <Application>Microsoft Office Word</Application>
  <DocSecurity>0</DocSecurity>
  <Lines>106</Lines>
  <Paragraphs>29</Paragraphs>
  <ScaleCrop>false</ScaleCrop>
  <Company>Grizli777</Company>
  <LinksUpToDate>false</LinksUpToDate>
  <CharactersWithSpaces>14973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Ajrat</dc:creator>
  <cp:keywords/>
  <dc:description/>
  <cp:lastModifiedBy>Гузель И. Газизулина</cp:lastModifiedBy>
  <cp:revision>67</cp:revision>
  <dcterms:created xsi:type="dcterms:W3CDTF">2011-11-13T10:54:00Z</dcterms:created>
  <dcterms:modified xsi:type="dcterms:W3CDTF">2021-12-02T07:43:00Z</dcterms:modified>
</cp:coreProperties>
</file>